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062" w:type="dxa"/>
        <w:tblLayout w:type="fixed"/>
        <w:tblLook w:val="0000"/>
      </w:tblPr>
      <w:tblGrid>
        <w:gridCol w:w="4869"/>
        <w:gridCol w:w="6291"/>
      </w:tblGrid>
      <w:tr w:rsidR="00820F17" w:rsidTr="008F2FF4">
        <w:trPr>
          <w:trHeight w:val="1"/>
        </w:trPr>
        <w:tc>
          <w:tcPr>
            <w:tcW w:w="4869" w:type="dxa"/>
            <w:tcBorders>
              <w:top w:val="nil"/>
              <w:left w:val="nil"/>
              <w:bottom w:val="nil"/>
              <w:right w:val="nil"/>
            </w:tcBorders>
            <w:shd w:val="clear" w:color="000000" w:fill="FFFFFF"/>
          </w:tcPr>
          <w:p w:rsidR="00820F17" w:rsidRDefault="00820F17" w:rsidP="00831F00">
            <w:pPr>
              <w:autoSpaceDE w:val="0"/>
              <w:autoSpaceDN w:val="0"/>
              <w:adjustRightInd w:val="0"/>
              <w:ind w:firstLine="630"/>
              <w:jc w:val="center"/>
              <w:rPr>
                <w:sz w:val="26"/>
                <w:szCs w:val="26"/>
              </w:rPr>
            </w:pPr>
            <w:r>
              <w:rPr>
                <w:sz w:val="26"/>
                <w:szCs w:val="26"/>
              </w:rPr>
              <w:t>BỘ GIÁO DỤC VÀ ĐÀO TẠO</w:t>
            </w:r>
          </w:p>
          <w:p w:rsidR="00820F17" w:rsidRDefault="00820F17" w:rsidP="00831F00">
            <w:pPr>
              <w:autoSpaceDE w:val="0"/>
              <w:autoSpaceDN w:val="0"/>
              <w:adjustRightInd w:val="0"/>
              <w:ind w:firstLine="630"/>
              <w:jc w:val="center"/>
              <w:rPr>
                <w:b/>
                <w:bCs/>
                <w:sz w:val="26"/>
                <w:szCs w:val="26"/>
              </w:rPr>
            </w:pPr>
            <w:r>
              <w:rPr>
                <w:b/>
                <w:bCs/>
                <w:sz w:val="26"/>
                <w:szCs w:val="26"/>
              </w:rPr>
              <w:t>TRƯỜNG ĐẠI HỌC SƯ PHẠM</w:t>
            </w:r>
          </w:p>
          <w:p w:rsidR="00BB788F" w:rsidRPr="00BB788F" w:rsidRDefault="00820F17" w:rsidP="00BB788F">
            <w:pPr>
              <w:autoSpaceDE w:val="0"/>
              <w:autoSpaceDN w:val="0"/>
              <w:adjustRightInd w:val="0"/>
              <w:ind w:firstLine="630"/>
              <w:jc w:val="center"/>
              <w:rPr>
                <w:b/>
                <w:bCs/>
                <w:sz w:val="26"/>
                <w:szCs w:val="26"/>
              </w:rPr>
            </w:pPr>
            <w:r w:rsidRPr="00BB788F">
              <w:rPr>
                <w:b/>
                <w:bCs/>
                <w:sz w:val="26"/>
                <w:szCs w:val="26"/>
              </w:rPr>
              <w:t>THỂ DỤC THỂ THAO HÀ NỘI</w:t>
            </w:r>
          </w:p>
          <w:p w:rsidR="00820F17" w:rsidRPr="00BB788F" w:rsidRDefault="00733100" w:rsidP="00831F00">
            <w:pPr>
              <w:autoSpaceDE w:val="0"/>
              <w:autoSpaceDN w:val="0"/>
              <w:adjustRightInd w:val="0"/>
              <w:ind w:firstLine="630"/>
              <w:jc w:val="center"/>
              <w:rPr>
                <w:rFonts w:ascii="Calibri" w:hAnsi="Calibri" w:cs="Calibri"/>
                <w:sz w:val="22"/>
                <w:szCs w:val="22"/>
              </w:rPr>
            </w:pPr>
            <w:r w:rsidRPr="00733100">
              <w:rPr>
                <w:b/>
                <w:bCs/>
                <w:noProof/>
                <w:sz w:val="26"/>
                <w:szCs w:val="26"/>
              </w:rPr>
              <w:pict>
                <v:line id="_x0000_s1026" style="position:absolute;left:0;text-align:left;z-index:251656704" from="88.15pt,3.15pt" to="172.15pt,3.15pt"/>
              </w:pict>
            </w:r>
            <w:r w:rsidR="00820F17" w:rsidRPr="00BB788F">
              <w:rPr>
                <w:b/>
                <w:bCs/>
                <w:sz w:val="26"/>
                <w:szCs w:val="26"/>
              </w:rPr>
              <w:t xml:space="preserve"> </w:t>
            </w:r>
          </w:p>
        </w:tc>
        <w:tc>
          <w:tcPr>
            <w:tcW w:w="6291" w:type="dxa"/>
            <w:tcBorders>
              <w:top w:val="nil"/>
              <w:left w:val="nil"/>
              <w:bottom w:val="nil"/>
              <w:right w:val="nil"/>
            </w:tcBorders>
            <w:shd w:val="clear" w:color="000000" w:fill="FFFFFF"/>
          </w:tcPr>
          <w:p w:rsidR="00820F17" w:rsidRDefault="00820F17" w:rsidP="002F1B20">
            <w:pPr>
              <w:autoSpaceDE w:val="0"/>
              <w:autoSpaceDN w:val="0"/>
              <w:adjustRightInd w:val="0"/>
              <w:jc w:val="center"/>
              <w:rPr>
                <w:b/>
                <w:bCs/>
                <w:sz w:val="26"/>
                <w:szCs w:val="26"/>
              </w:rPr>
            </w:pPr>
            <w:r>
              <w:rPr>
                <w:b/>
                <w:bCs/>
                <w:sz w:val="26"/>
                <w:szCs w:val="26"/>
              </w:rPr>
              <w:t>CỘNG HOÀ XÃ HỘI CHỦ NGHĨA VIỆT NAM</w:t>
            </w:r>
          </w:p>
          <w:p w:rsidR="00820F17" w:rsidRPr="002875AD" w:rsidRDefault="00733100" w:rsidP="002F1B20">
            <w:pPr>
              <w:autoSpaceDE w:val="0"/>
              <w:autoSpaceDN w:val="0"/>
              <w:adjustRightInd w:val="0"/>
              <w:jc w:val="center"/>
              <w:rPr>
                <w:rFonts w:ascii="Calibri" w:hAnsi="Calibri" w:cs="Calibri"/>
              </w:rPr>
            </w:pPr>
            <w:r w:rsidRPr="00733100">
              <w:rPr>
                <w:b/>
                <w:bCs/>
                <w:noProof/>
              </w:rPr>
              <w:pict>
                <v:line id="_x0000_s1029" style="position:absolute;left:0;text-align:left;z-index:251658752" from="66.05pt,18.8pt" to="240.05pt,18.8pt"/>
              </w:pict>
            </w:r>
            <w:r w:rsidR="00820F17" w:rsidRPr="002875AD">
              <w:rPr>
                <w:b/>
                <w:bCs/>
              </w:rPr>
              <w:t>Độc lập – Tự do – Hạnh phúc</w:t>
            </w:r>
          </w:p>
        </w:tc>
      </w:tr>
    </w:tbl>
    <w:p w:rsidR="00BB788F" w:rsidRDefault="00BB788F" w:rsidP="00BB788F">
      <w:pPr>
        <w:tabs>
          <w:tab w:val="left" w:pos="660"/>
        </w:tabs>
        <w:autoSpaceDE w:val="0"/>
        <w:autoSpaceDN w:val="0"/>
        <w:adjustRightInd w:val="0"/>
        <w:rPr>
          <w:b/>
          <w:bCs/>
        </w:rPr>
      </w:pPr>
    </w:p>
    <w:p w:rsidR="003F0DCD" w:rsidRDefault="002621C3" w:rsidP="003F0DCD">
      <w:pPr>
        <w:autoSpaceDE w:val="0"/>
        <w:autoSpaceDN w:val="0"/>
        <w:adjustRightInd w:val="0"/>
        <w:jc w:val="center"/>
        <w:rPr>
          <w:b/>
          <w:bCs/>
        </w:rPr>
      </w:pPr>
      <w:r>
        <w:rPr>
          <w:b/>
          <w:bCs/>
          <w:lang w:val="en-US"/>
        </w:rPr>
        <w:t>(Dự thảo)</w:t>
      </w:r>
      <w:r w:rsidR="0081089B">
        <w:rPr>
          <w:b/>
          <w:bCs/>
        </w:rPr>
        <w:t>QUY ĐỊNH</w:t>
      </w:r>
      <w:r w:rsidR="003F0DCD">
        <w:rPr>
          <w:b/>
          <w:bCs/>
        </w:rPr>
        <w:t xml:space="preserve"> </w:t>
      </w:r>
    </w:p>
    <w:p w:rsidR="0081089B" w:rsidRPr="00975752" w:rsidRDefault="0081089B" w:rsidP="003F0DCD">
      <w:pPr>
        <w:autoSpaceDE w:val="0"/>
        <w:autoSpaceDN w:val="0"/>
        <w:adjustRightInd w:val="0"/>
        <w:jc w:val="center"/>
        <w:rPr>
          <w:b/>
          <w:bCs/>
          <w:sz w:val="26"/>
          <w:szCs w:val="26"/>
        </w:rPr>
      </w:pPr>
      <w:r w:rsidRPr="00975752">
        <w:rPr>
          <w:b/>
          <w:bCs/>
          <w:sz w:val="26"/>
          <w:szCs w:val="26"/>
        </w:rPr>
        <w:t>C</w:t>
      </w:r>
      <w:r w:rsidR="00E369D0">
        <w:rPr>
          <w:b/>
          <w:bCs/>
          <w:sz w:val="26"/>
          <w:szCs w:val="26"/>
        </w:rPr>
        <w:t xml:space="preserve">HẾ ĐỘ NGHỈ PHÉP, NGHỈ HÈ, </w:t>
      </w:r>
      <w:r w:rsidRPr="00975752">
        <w:rPr>
          <w:b/>
          <w:bCs/>
          <w:sz w:val="26"/>
          <w:szCs w:val="26"/>
        </w:rPr>
        <w:t>NGHỈ LỄ</w:t>
      </w:r>
      <w:r w:rsidR="004F5EFC">
        <w:rPr>
          <w:b/>
          <w:bCs/>
          <w:sz w:val="26"/>
          <w:szCs w:val="26"/>
        </w:rPr>
        <w:t xml:space="preserve"> TẾT, </w:t>
      </w:r>
      <w:r w:rsidR="003F0DCD">
        <w:rPr>
          <w:b/>
          <w:bCs/>
          <w:sz w:val="26"/>
          <w:szCs w:val="26"/>
        </w:rPr>
        <w:t xml:space="preserve">NGHỈ VIỆC </w:t>
      </w:r>
      <w:r w:rsidRPr="00975752">
        <w:rPr>
          <w:b/>
          <w:bCs/>
          <w:sz w:val="26"/>
          <w:szCs w:val="26"/>
        </w:rPr>
        <w:t>RIÊNG</w:t>
      </w:r>
      <w:r w:rsidR="004F5EFC">
        <w:rPr>
          <w:b/>
          <w:bCs/>
          <w:sz w:val="26"/>
          <w:szCs w:val="26"/>
        </w:rPr>
        <w:t>,</w:t>
      </w:r>
      <w:r w:rsidR="0023399F" w:rsidRPr="0023399F">
        <w:rPr>
          <w:b/>
          <w:bCs/>
          <w:sz w:val="26"/>
          <w:szCs w:val="26"/>
        </w:rPr>
        <w:t xml:space="preserve"> </w:t>
      </w:r>
      <w:r w:rsidR="0023399F">
        <w:rPr>
          <w:b/>
          <w:bCs/>
          <w:sz w:val="26"/>
          <w:szCs w:val="26"/>
        </w:rPr>
        <w:t xml:space="preserve">NGHỈ MÁT, </w:t>
      </w:r>
      <w:r w:rsidR="003F0DCD">
        <w:rPr>
          <w:b/>
          <w:bCs/>
          <w:sz w:val="26"/>
          <w:szCs w:val="26"/>
        </w:rPr>
        <w:t xml:space="preserve"> </w:t>
      </w:r>
      <w:r w:rsidR="004F5EFC">
        <w:rPr>
          <w:b/>
          <w:bCs/>
          <w:sz w:val="26"/>
          <w:szCs w:val="26"/>
        </w:rPr>
        <w:t>NGHỈ VIỆC KHÔNG HƯỞNG LƯƠNG</w:t>
      </w:r>
      <w:r w:rsidR="003F0DCD">
        <w:rPr>
          <w:b/>
          <w:bCs/>
          <w:sz w:val="26"/>
          <w:szCs w:val="26"/>
        </w:rPr>
        <w:t xml:space="preserve">, NGHỈ THEO </w:t>
      </w:r>
      <w:r w:rsidR="003F0DCD" w:rsidRPr="00975752">
        <w:rPr>
          <w:b/>
          <w:bCs/>
          <w:sz w:val="26"/>
          <w:szCs w:val="26"/>
        </w:rPr>
        <w:t>CHẾ ĐỘ BẢO HIỂM</w:t>
      </w:r>
      <w:r w:rsidR="003F0DCD">
        <w:rPr>
          <w:b/>
          <w:bCs/>
          <w:sz w:val="26"/>
          <w:szCs w:val="26"/>
        </w:rPr>
        <w:t xml:space="preserve"> XÃ HỘI</w:t>
      </w:r>
      <w:r w:rsidR="003F0DCD" w:rsidRPr="00975752">
        <w:rPr>
          <w:b/>
          <w:bCs/>
          <w:sz w:val="26"/>
          <w:szCs w:val="26"/>
        </w:rPr>
        <w:t xml:space="preserve">, </w:t>
      </w:r>
      <w:r w:rsidRPr="00975752">
        <w:rPr>
          <w:b/>
          <w:bCs/>
          <w:sz w:val="26"/>
          <w:szCs w:val="26"/>
        </w:rPr>
        <w:t xml:space="preserve"> ĐỐI VỚI </w:t>
      </w:r>
      <w:r w:rsidR="00040000" w:rsidRPr="00975752">
        <w:rPr>
          <w:b/>
          <w:bCs/>
          <w:sz w:val="26"/>
          <w:szCs w:val="26"/>
        </w:rPr>
        <w:t>CÔNG CHỨC</w:t>
      </w:r>
      <w:r w:rsidRPr="00975752">
        <w:rPr>
          <w:b/>
          <w:bCs/>
          <w:sz w:val="26"/>
          <w:szCs w:val="26"/>
        </w:rPr>
        <w:t>, VIÊN CHỨC VÀ NGƯỜI LAO ĐỘNG</w:t>
      </w:r>
    </w:p>
    <w:p w:rsidR="0081089B" w:rsidRPr="00975752" w:rsidRDefault="0081089B" w:rsidP="00975752">
      <w:pPr>
        <w:autoSpaceDE w:val="0"/>
        <w:autoSpaceDN w:val="0"/>
        <w:adjustRightInd w:val="0"/>
        <w:ind w:left="-90" w:right="-225"/>
        <w:jc w:val="center"/>
        <w:rPr>
          <w:b/>
          <w:bCs/>
          <w:sz w:val="26"/>
          <w:szCs w:val="26"/>
        </w:rPr>
      </w:pPr>
      <w:r w:rsidRPr="00975752">
        <w:rPr>
          <w:b/>
          <w:bCs/>
          <w:sz w:val="26"/>
          <w:szCs w:val="26"/>
        </w:rPr>
        <w:t>TRƯỜNG ĐẠI HỌC SƯ PHẠM THỂ DỤC THỂ THAO HÀ NỘI</w:t>
      </w:r>
    </w:p>
    <w:p w:rsidR="00820F17" w:rsidRPr="00224827" w:rsidRDefault="00820F17" w:rsidP="0081089B">
      <w:pPr>
        <w:autoSpaceDE w:val="0"/>
        <w:autoSpaceDN w:val="0"/>
        <w:adjustRightInd w:val="0"/>
        <w:jc w:val="center"/>
        <w:rPr>
          <w:i/>
          <w:iCs/>
          <w:sz w:val="26"/>
          <w:szCs w:val="26"/>
          <w:lang w:val="en-US"/>
        </w:rPr>
      </w:pPr>
      <w:r w:rsidRPr="00820F17">
        <w:rPr>
          <w:i/>
          <w:iCs/>
          <w:sz w:val="26"/>
          <w:szCs w:val="26"/>
        </w:rPr>
        <w:t>(Ban hành kèm theo Quyết định số      /QĐ-ĐHSPTDTTHN, ngày</w:t>
      </w:r>
      <w:r w:rsidR="00895C4B" w:rsidRPr="00895C4B">
        <w:rPr>
          <w:i/>
          <w:iCs/>
          <w:sz w:val="26"/>
          <w:szCs w:val="26"/>
        </w:rPr>
        <w:t xml:space="preserve">  </w:t>
      </w:r>
      <w:r w:rsidR="00895C4B">
        <w:rPr>
          <w:i/>
          <w:iCs/>
          <w:sz w:val="26"/>
          <w:szCs w:val="26"/>
        </w:rPr>
        <w:t xml:space="preserve"> </w:t>
      </w:r>
      <w:r w:rsidR="004E3585" w:rsidRPr="001D5D99">
        <w:rPr>
          <w:i/>
          <w:iCs/>
          <w:sz w:val="26"/>
          <w:szCs w:val="26"/>
        </w:rPr>
        <w:t xml:space="preserve">  </w:t>
      </w:r>
      <w:r w:rsidR="00895C4B">
        <w:rPr>
          <w:i/>
          <w:iCs/>
          <w:sz w:val="26"/>
          <w:szCs w:val="26"/>
        </w:rPr>
        <w:t>/</w:t>
      </w:r>
      <w:r w:rsidR="00F05168" w:rsidRPr="00F05168">
        <w:rPr>
          <w:i/>
          <w:iCs/>
          <w:sz w:val="26"/>
          <w:szCs w:val="26"/>
        </w:rPr>
        <w:t>0</w:t>
      </w:r>
      <w:r w:rsidR="00DA53C8">
        <w:rPr>
          <w:i/>
          <w:iCs/>
          <w:sz w:val="26"/>
          <w:szCs w:val="26"/>
          <w:lang w:val="en-US"/>
        </w:rPr>
        <w:t>4</w:t>
      </w:r>
      <w:r w:rsidR="00895C4B" w:rsidRPr="00895C4B">
        <w:rPr>
          <w:i/>
          <w:iCs/>
          <w:sz w:val="26"/>
          <w:szCs w:val="26"/>
        </w:rPr>
        <w:t>/</w:t>
      </w:r>
      <w:r w:rsidR="00224827">
        <w:rPr>
          <w:i/>
          <w:iCs/>
          <w:sz w:val="26"/>
          <w:szCs w:val="26"/>
        </w:rPr>
        <w:t>201</w:t>
      </w:r>
      <w:r w:rsidR="00224827">
        <w:rPr>
          <w:i/>
          <w:iCs/>
          <w:sz w:val="26"/>
          <w:szCs w:val="26"/>
          <w:lang w:val="en-US"/>
        </w:rPr>
        <w:t>9</w:t>
      </w:r>
    </w:p>
    <w:p w:rsidR="00820F17" w:rsidRDefault="00820F17" w:rsidP="0081089B">
      <w:pPr>
        <w:autoSpaceDE w:val="0"/>
        <w:autoSpaceDN w:val="0"/>
        <w:adjustRightInd w:val="0"/>
        <w:jc w:val="center"/>
        <w:rPr>
          <w:i/>
          <w:iCs/>
          <w:sz w:val="26"/>
          <w:szCs w:val="26"/>
        </w:rPr>
      </w:pPr>
      <w:r w:rsidRPr="00820F17">
        <w:rPr>
          <w:i/>
          <w:iCs/>
          <w:sz w:val="26"/>
          <w:szCs w:val="26"/>
        </w:rPr>
        <w:t>của Hiệu tr</w:t>
      </w:r>
      <w:r>
        <w:rPr>
          <w:i/>
          <w:iCs/>
          <w:sz w:val="26"/>
          <w:szCs w:val="26"/>
        </w:rPr>
        <w:t>ưởng Trường Đại học Sư phạm T</w:t>
      </w:r>
      <w:r w:rsidR="00E96EC3">
        <w:rPr>
          <w:i/>
          <w:iCs/>
          <w:sz w:val="26"/>
          <w:szCs w:val="26"/>
        </w:rPr>
        <w:t>hể d</w:t>
      </w:r>
      <w:r w:rsidR="00E96EC3">
        <w:rPr>
          <w:i/>
          <w:iCs/>
          <w:sz w:val="26"/>
          <w:szCs w:val="26"/>
          <w:lang w:val="en-US"/>
        </w:rPr>
        <w:t xml:space="preserve">ục </w:t>
      </w:r>
      <w:r w:rsidR="004E3585" w:rsidRPr="001D5D99">
        <w:rPr>
          <w:i/>
          <w:iCs/>
          <w:sz w:val="26"/>
          <w:szCs w:val="26"/>
        </w:rPr>
        <w:t xml:space="preserve"> Thể thao</w:t>
      </w:r>
      <w:r>
        <w:rPr>
          <w:i/>
          <w:iCs/>
          <w:sz w:val="26"/>
          <w:szCs w:val="26"/>
        </w:rPr>
        <w:t xml:space="preserve"> Hà Nội)</w:t>
      </w:r>
    </w:p>
    <w:p w:rsidR="00820F17" w:rsidRPr="00820F17" w:rsidRDefault="00733100" w:rsidP="00831F00">
      <w:pPr>
        <w:autoSpaceDE w:val="0"/>
        <w:autoSpaceDN w:val="0"/>
        <w:adjustRightInd w:val="0"/>
        <w:ind w:firstLine="630"/>
        <w:jc w:val="center"/>
        <w:rPr>
          <w:b/>
          <w:bCs/>
        </w:rPr>
      </w:pPr>
      <w:r w:rsidRPr="00733100">
        <w:rPr>
          <w:b/>
          <w:bCs/>
          <w:noProof/>
        </w:rPr>
        <w:pict>
          <v:line id="_x0000_s1028" style="position:absolute;left:0;text-align:left;z-index:251657728" from="151.5pt,3.45pt" to="325.5pt,3.45pt"/>
        </w:pict>
      </w:r>
    </w:p>
    <w:p w:rsidR="00CB3825" w:rsidRDefault="00CB3825" w:rsidP="004763E0">
      <w:pPr>
        <w:autoSpaceDE w:val="0"/>
        <w:autoSpaceDN w:val="0"/>
        <w:adjustRightInd w:val="0"/>
        <w:jc w:val="center"/>
        <w:rPr>
          <w:b/>
          <w:bCs/>
        </w:rPr>
      </w:pPr>
    </w:p>
    <w:p w:rsidR="00820F17" w:rsidRPr="006E66CA" w:rsidRDefault="00820F17" w:rsidP="00E06DEE">
      <w:pPr>
        <w:autoSpaceDE w:val="0"/>
        <w:autoSpaceDN w:val="0"/>
        <w:adjustRightInd w:val="0"/>
        <w:spacing w:after="120"/>
        <w:jc w:val="center"/>
        <w:rPr>
          <w:b/>
          <w:bCs/>
        </w:rPr>
      </w:pPr>
      <w:r w:rsidRPr="006E66CA">
        <w:rPr>
          <w:b/>
          <w:bCs/>
        </w:rPr>
        <w:t>CHƯƠNG I</w:t>
      </w:r>
    </w:p>
    <w:p w:rsidR="00820F17" w:rsidRPr="006E66CA" w:rsidRDefault="00820F17" w:rsidP="00E369D0">
      <w:pPr>
        <w:autoSpaceDE w:val="0"/>
        <w:autoSpaceDN w:val="0"/>
        <w:adjustRightInd w:val="0"/>
        <w:spacing w:after="120"/>
        <w:jc w:val="center"/>
        <w:rPr>
          <w:b/>
          <w:bCs/>
        </w:rPr>
      </w:pPr>
      <w:r w:rsidRPr="006E66CA">
        <w:rPr>
          <w:b/>
          <w:bCs/>
        </w:rPr>
        <w:t>NHỮNG QUY ĐỊNH CHUNG</w:t>
      </w:r>
    </w:p>
    <w:p w:rsidR="00820F17" w:rsidRPr="006E66CA" w:rsidRDefault="00820F17" w:rsidP="00E06DEE">
      <w:pPr>
        <w:tabs>
          <w:tab w:val="left" w:pos="0"/>
        </w:tabs>
        <w:autoSpaceDE w:val="0"/>
        <w:autoSpaceDN w:val="0"/>
        <w:adjustRightInd w:val="0"/>
        <w:spacing w:after="120"/>
        <w:ind w:firstLine="630"/>
        <w:jc w:val="both"/>
        <w:rPr>
          <w:b/>
          <w:bCs/>
        </w:rPr>
      </w:pPr>
      <w:r w:rsidRPr="006E66CA">
        <w:rPr>
          <w:b/>
          <w:bCs/>
        </w:rPr>
        <w:t>Điều 1. Phạm vi điều chỉnh và đối tượng áp dụng.</w:t>
      </w:r>
    </w:p>
    <w:p w:rsidR="00820F17" w:rsidRPr="00E96EC3" w:rsidRDefault="001B398F" w:rsidP="001B398F">
      <w:pPr>
        <w:tabs>
          <w:tab w:val="left" w:pos="0"/>
        </w:tabs>
        <w:autoSpaceDE w:val="0"/>
        <w:autoSpaceDN w:val="0"/>
        <w:adjustRightInd w:val="0"/>
        <w:spacing w:after="120"/>
        <w:ind w:firstLine="630"/>
        <w:jc w:val="both"/>
        <w:rPr>
          <w:lang w:val="en-US"/>
        </w:rPr>
      </w:pPr>
      <w:r>
        <w:t>1.</w:t>
      </w:r>
      <w:r w:rsidR="00820F17" w:rsidRPr="006E66CA">
        <w:t xml:space="preserve"> </w:t>
      </w:r>
      <w:r w:rsidR="00250F90">
        <w:t>Văn bản này quy định c</w:t>
      </w:r>
      <w:r w:rsidR="004E3585" w:rsidRPr="006E66CA">
        <w:rPr>
          <w:bCs/>
        </w:rPr>
        <w:t>hế độ nghỉ phép, ngh</w:t>
      </w:r>
      <w:r w:rsidR="00F85CD3">
        <w:rPr>
          <w:bCs/>
        </w:rPr>
        <w:t>ỉ hè, nghỉ chế độ bảo hiểm, nghỉ</w:t>
      </w:r>
      <w:r w:rsidR="004E3585" w:rsidRPr="006E66CA">
        <w:rPr>
          <w:bCs/>
        </w:rPr>
        <w:t xml:space="preserve"> lễ</w:t>
      </w:r>
      <w:r w:rsidR="00E369D0">
        <w:rPr>
          <w:bCs/>
        </w:rPr>
        <w:t>,</w:t>
      </w:r>
      <w:r w:rsidR="004E3585" w:rsidRPr="006E66CA">
        <w:rPr>
          <w:bCs/>
        </w:rPr>
        <w:t xml:space="preserve"> tết, nghỉ việc riêng</w:t>
      </w:r>
      <w:r w:rsidR="004F5EFC">
        <w:rPr>
          <w:bCs/>
        </w:rPr>
        <w:t>, nghỉ việc không hưởng lương</w:t>
      </w:r>
      <w:r w:rsidR="004E3585" w:rsidRPr="006E66CA">
        <w:rPr>
          <w:bCs/>
        </w:rPr>
        <w:t xml:space="preserve"> đối với </w:t>
      </w:r>
      <w:r w:rsidR="00250F90">
        <w:rPr>
          <w:bCs/>
        </w:rPr>
        <w:t>công chức</w:t>
      </w:r>
      <w:r w:rsidR="004E3585" w:rsidRPr="006E66CA">
        <w:rPr>
          <w:bCs/>
        </w:rPr>
        <w:t xml:space="preserve">, viên </w:t>
      </w:r>
      <w:r w:rsidR="00DA53C8">
        <w:rPr>
          <w:bCs/>
        </w:rPr>
        <w:t>chức</w:t>
      </w:r>
      <w:r w:rsidR="00DA53C8">
        <w:rPr>
          <w:bCs/>
          <w:lang w:val="en-US"/>
        </w:rPr>
        <w:t xml:space="preserve"> và </w:t>
      </w:r>
      <w:r w:rsidR="004E3585" w:rsidRPr="006E66CA">
        <w:rPr>
          <w:bCs/>
        </w:rPr>
        <w:t>người lao động</w:t>
      </w:r>
      <w:r w:rsidR="004E3585" w:rsidRPr="006E66CA">
        <w:t xml:space="preserve"> </w:t>
      </w:r>
      <w:r w:rsidR="00250F90">
        <w:rPr>
          <w:lang w:val="en-US"/>
        </w:rPr>
        <w:t>(CC</w:t>
      </w:r>
      <w:r w:rsidR="00DA53C8">
        <w:rPr>
          <w:lang w:val="en-US"/>
        </w:rPr>
        <w:t xml:space="preserve">,VC và </w:t>
      </w:r>
      <w:r w:rsidR="004E3585" w:rsidRPr="006E66CA">
        <w:rPr>
          <w:lang w:val="en-US"/>
        </w:rPr>
        <w:t xml:space="preserve">NLĐ) đang </w:t>
      </w:r>
      <w:r w:rsidR="00892556">
        <w:t>công tác tại</w:t>
      </w:r>
      <w:r w:rsidR="004E3585" w:rsidRPr="006E66CA">
        <w:t xml:space="preserve"> </w:t>
      </w:r>
      <w:r w:rsidR="004E3585" w:rsidRPr="006E66CA">
        <w:rPr>
          <w:lang w:val="en-US"/>
        </w:rPr>
        <w:t>T</w:t>
      </w:r>
      <w:r w:rsidR="004E3585" w:rsidRPr="006E66CA">
        <w:t>rường</w:t>
      </w:r>
      <w:r w:rsidR="004E3585" w:rsidRPr="006E66CA">
        <w:rPr>
          <w:i/>
          <w:iCs/>
        </w:rPr>
        <w:t xml:space="preserve"> </w:t>
      </w:r>
      <w:r w:rsidR="004E3585" w:rsidRPr="006E66CA">
        <w:rPr>
          <w:iCs/>
        </w:rPr>
        <w:t>Đại học Sư phạm T</w:t>
      </w:r>
      <w:r w:rsidR="00E369D0">
        <w:rPr>
          <w:iCs/>
          <w:lang w:val="en-US"/>
        </w:rPr>
        <w:t>hể dụ</w:t>
      </w:r>
      <w:r w:rsidR="004E3585" w:rsidRPr="006E66CA">
        <w:rPr>
          <w:iCs/>
          <w:lang w:val="en-US"/>
        </w:rPr>
        <w:t>c Thể thao</w:t>
      </w:r>
      <w:r w:rsidR="004E3585" w:rsidRPr="006E66CA">
        <w:rPr>
          <w:iCs/>
        </w:rPr>
        <w:t xml:space="preserve"> Hà Nội</w:t>
      </w:r>
      <w:r w:rsidR="004E3585" w:rsidRPr="006E66CA">
        <w:t xml:space="preserve"> </w:t>
      </w:r>
      <w:r w:rsidR="004E3585" w:rsidRPr="006E66CA">
        <w:rPr>
          <w:lang w:val="en-US"/>
        </w:rPr>
        <w:t xml:space="preserve">(Trường </w:t>
      </w:r>
      <w:r w:rsidR="00820F17" w:rsidRPr="006E66CA">
        <w:t>ĐHSP TDTT Hà Nội</w:t>
      </w:r>
      <w:r w:rsidR="004E3585" w:rsidRPr="006E66CA">
        <w:rPr>
          <w:lang w:val="en-US"/>
        </w:rPr>
        <w:t>)</w:t>
      </w:r>
      <w:r w:rsidR="00E96EC3">
        <w:rPr>
          <w:lang w:val="en-US"/>
        </w:rPr>
        <w:t>;</w:t>
      </w:r>
    </w:p>
    <w:p w:rsidR="00820F17" w:rsidRPr="006E66CA" w:rsidRDefault="001B398F" w:rsidP="001B398F">
      <w:pPr>
        <w:tabs>
          <w:tab w:val="left" w:pos="0"/>
        </w:tabs>
        <w:autoSpaceDE w:val="0"/>
        <w:autoSpaceDN w:val="0"/>
        <w:adjustRightInd w:val="0"/>
        <w:spacing w:after="120"/>
        <w:jc w:val="both"/>
      </w:pPr>
      <w:r>
        <w:rPr>
          <w:lang w:val="en-US"/>
        </w:rPr>
        <w:tab/>
      </w:r>
      <w:r w:rsidRPr="001B398F">
        <w:t>2.</w:t>
      </w:r>
      <w:r w:rsidR="00820F17" w:rsidRPr="006E66CA">
        <w:t xml:space="preserve"> </w:t>
      </w:r>
      <w:r w:rsidR="00250F90" w:rsidRPr="00143515">
        <w:t xml:space="preserve">Văn bản này </w:t>
      </w:r>
      <w:r w:rsidR="00820F17" w:rsidRPr="006E66CA">
        <w:t xml:space="preserve">không áp dụng đối với giảng viên </w:t>
      </w:r>
      <w:r w:rsidR="004E3585" w:rsidRPr="006E66CA">
        <w:t>thỉnh giảng và n</w:t>
      </w:r>
      <w:r w:rsidR="00820F17" w:rsidRPr="006E66CA">
        <w:t xml:space="preserve">gười lao động làm việc theo hợp đồng lao động vụ việc tại </w:t>
      </w:r>
      <w:r w:rsidR="00892556" w:rsidRPr="00195F4B">
        <w:t>T</w:t>
      </w:r>
      <w:r w:rsidR="00820F17" w:rsidRPr="006E66CA">
        <w:t>rường ĐHSP</w:t>
      </w:r>
      <w:r w:rsidR="00682372" w:rsidRPr="00F85CD3">
        <w:t xml:space="preserve"> </w:t>
      </w:r>
      <w:r w:rsidR="00820F17" w:rsidRPr="006E66CA">
        <w:t>TDTT Hà Nội</w:t>
      </w:r>
      <w:r w:rsidR="004F66C1" w:rsidRPr="006E66CA">
        <w:t>.</w:t>
      </w:r>
      <w:r w:rsidR="00820F17" w:rsidRPr="006E66CA">
        <w:t xml:space="preserve"> </w:t>
      </w:r>
    </w:p>
    <w:p w:rsidR="004E3585" w:rsidRPr="006E66CA" w:rsidRDefault="00820F17" w:rsidP="001B398F">
      <w:pPr>
        <w:tabs>
          <w:tab w:val="left" w:pos="0"/>
          <w:tab w:val="left" w:pos="7380"/>
        </w:tabs>
        <w:autoSpaceDE w:val="0"/>
        <w:autoSpaceDN w:val="0"/>
        <w:adjustRightInd w:val="0"/>
        <w:spacing w:after="120"/>
        <w:ind w:firstLine="630"/>
        <w:jc w:val="both"/>
        <w:rPr>
          <w:b/>
          <w:bCs/>
        </w:rPr>
      </w:pPr>
      <w:r w:rsidRPr="006E66CA">
        <w:rPr>
          <w:b/>
          <w:bCs/>
        </w:rPr>
        <w:t>Điều 2.</w:t>
      </w:r>
      <w:r w:rsidR="004E3585" w:rsidRPr="006E66CA">
        <w:rPr>
          <w:b/>
          <w:bCs/>
        </w:rPr>
        <w:t xml:space="preserve"> </w:t>
      </w:r>
      <w:r w:rsidR="00315FD7">
        <w:rPr>
          <w:b/>
          <w:bCs/>
          <w:lang w:val="en-US"/>
        </w:rPr>
        <w:t>Mục</w:t>
      </w:r>
      <w:r w:rsidRPr="006E66CA">
        <w:rPr>
          <w:b/>
          <w:bCs/>
        </w:rPr>
        <w:t xml:space="preserve"> đích.</w:t>
      </w:r>
      <w:r w:rsidR="001B398F">
        <w:rPr>
          <w:b/>
          <w:bCs/>
        </w:rPr>
        <w:tab/>
      </w:r>
    </w:p>
    <w:p w:rsidR="006328A6" w:rsidRPr="00E96EC3" w:rsidRDefault="001B398F" w:rsidP="001B398F">
      <w:pPr>
        <w:tabs>
          <w:tab w:val="left" w:pos="0"/>
        </w:tabs>
        <w:autoSpaceDE w:val="0"/>
        <w:autoSpaceDN w:val="0"/>
        <w:adjustRightInd w:val="0"/>
        <w:spacing w:after="120"/>
        <w:ind w:firstLine="630"/>
        <w:jc w:val="both"/>
        <w:rPr>
          <w:b/>
          <w:bCs/>
          <w:lang w:val="en-US"/>
        </w:rPr>
      </w:pPr>
      <w:r w:rsidRPr="001B398F">
        <w:t>1.</w:t>
      </w:r>
      <w:r w:rsidR="004E3585" w:rsidRPr="001B398F">
        <w:t xml:space="preserve"> Để quản lý về thời gian lao động, nâ</w:t>
      </w:r>
      <w:r w:rsidR="00143515" w:rsidRPr="001B398F">
        <w:t>ng cao chất lượng công tác của CC</w:t>
      </w:r>
      <w:r w:rsidR="00E96EC3">
        <w:t>, VC và NLĐ</w:t>
      </w:r>
      <w:r w:rsidR="00E96EC3">
        <w:rPr>
          <w:lang w:val="en-US"/>
        </w:rPr>
        <w:t>;</w:t>
      </w:r>
    </w:p>
    <w:p w:rsidR="00177971" w:rsidRPr="00E96EC3" w:rsidRDefault="001B398F" w:rsidP="001B398F">
      <w:pPr>
        <w:tabs>
          <w:tab w:val="left" w:pos="0"/>
        </w:tabs>
        <w:autoSpaceDE w:val="0"/>
        <w:autoSpaceDN w:val="0"/>
        <w:adjustRightInd w:val="0"/>
        <w:spacing w:after="120"/>
        <w:ind w:firstLine="630"/>
        <w:jc w:val="both"/>
        <w:rPr>
          <w:b/>
          <w:bCs/>
          <w:lang w:val="en-US"/>
        </w:rPr>
      </w:pPr>
      <w:r w:rsidRPr="001B398F">
        <w:t>2.</w:t>
      </w:r>
      <w:r w:rsidR="00820F17" w:rsidRPr="006E66CA">
        <w:t xml:space="preserve"> Để </w:t>
      </w:r>
      <w:r w:rsidR="004E3585" w:rsidRPr="006E66CA">
        <w:t>giải quyết</w:t>
      </w:r>
      <w:r w:rsidR="00820F17" w:rsidRPr="006E66CA">
        <w:t xml:space="preserve"> chế độ chính sách cho C</w:t>
      </w:r>
      <w:r w:rsidR="00143515" w:rsidRPr="005A41BB">
        <w:t>C</w:t>
      </w:r>
      <w:r w:rsidR="00820F17" w:rsidRPr="006E66CA">
        <w:t>, VC và NLĐ</w:t>
      </w:r>
      <w:r w:rsidR="004E3585" w:rsidRPr="006E66CA">
        <w:t xml:space="preserve"> theo quy định</w:t>
      </w:r>
      <w:r w:rsidR="00E96EC3">
        <w:rPr>
          <w:lang w:val="en-US"/>
        </w:rPr>
        <w:t>.</w:t>
      </w:r>
    </w:p>
    <w:p w:rsidR="00B91483" w:rsidRPr="00F85CD3" w:rsidRDefault="0050193B" w:rsidP="004B6654">
      <w:pPr>
        <w:tabs>
          <w:tab w:val="left" w:pos="0"/>
        </w:tabs>
        <w:autoSpaceDE w:val="0"/>
        <w:autoSpaceDN w:val="0"/>
        <w:adjustRightInd w:val="0"/>
        <w:spacing w:before="240"/>
        <w:jc w:val="center"/>
        <w:rPr>
          <w:b/>
        </w:rPr>
      </w:pPr>
      <w:r>
        <w:rPr>
          <w:b/>
        </w:rPr>
        <w:t>CHƯƠNG II</w:t>
      </w:r>
    </w:p>
    <w:p w:rsidR="004E3585" w:rsidRPr="00E728AA" w:rsidRDefault="00F85CD3" w:rsidP="003F0DCD">
      <w:pPr>
        <w:tabs>
          <w:tab w:val="left" w:pos="0"/>
        </w:tabs>
        <w:autoSpaceDE w:val="0"/>
        <w:autoSpaceDN w:val="0"/>
        <w:adjustRightInd w:val="0"/>
        <w:spacing w:before="60" w:after="60"/>
        <w:jc w:val="center"/>
        <w:rPr>
          <w:b/>
          <w:lang w:val="en-US"/>
        </w:rPr>
      </w:pPr>
      <w:r>
        <w:rPr>
          <w:b/>
        </w:rPr>
        <w:t xml:space="preserve">CHẾ ĐỘ </w:t>
      </w:r>
      <w:r w:rsidRPr="00F85CD3">
        <w:rPr>
          <w:b/>
        </w:rPr>
        <w:t>NGHỈ</w:t>
      </w:r>
      <w:r w:rsidR="008413F3" w:rsidRPr="006E66CA">
        <w:rPr>
          <w:b/>
        </w:rPr>
        <w:t xml:space="preserve"> PHÉP, NGHỈ HÈ, </w:t>
      </w:r>
      <w:r w:rsidR="003F0DCD" w:rsidRPr="006E66CA">
        <w:rPr>
          <w:b/>
        </w:rPr>
        <w:t>NGHỈ LỄ TẾT,</w:t>
      </w:r>
      <w:r w:rsidR="003F0DCD">
        <w:rPr>
          <w:b/>
          <w:lang w:val="en-US"/>
        </w:rPr>
        <w:t xml:space="preserve"> </w:t>
      </w:r>
      <w:r w:rsidR="00E728AA">
        <w:rPr>
          <w:b/>
        </w:rPr>
        <w:t>NGHỈ VIỆC RIÊNG</w:t>
      </w:r>
      <w:r w:rsidR="00E728AA">
        <w:rPr>
          <w:b/>
          <w:lang w:val="en-US"/>
        </w:rPr>
        <w:t xml:space="preserve">, </w:t>
      </w:r>
      <w:r w:rsidR="0023399F">
        <w:rPr>
          <w:b/>
          <w:lang w:val="en-US"/>
        </w:rPr>
        <w:t xml:space="preserve">NGHỈ MÁT, </w:t>
      </w:r>
      <w:r w:rsidR="008413F3" w:rsidRPr="006E66CA">
        <w:rPr>
          <w:b/>
        </w:rPr>
        <w:t xml:space="preserve">NGHỈ </w:t>
      </w:r>
      <w:r w:rsidR="003F0DCD">
        <w:rPr>
          <w:b/>
          <w:lang w:val="en-US"/>
        </w:rPr>
        <w:t xml:space="preserve">THEO </w:t>
      </w:r>
      <w:r w:rsidR="008413F3" w:rsidRPr="006E66CA">
        <w:rPr>
          <w:b/>
        </w:rPr>
        <w:t>CHẾ ĐỘ BẢO HIỂM</w:t>
      </w:r>
      <w:r w:rsidR="00B677D5" w:rsidRPr="00B677D5">
        <w:rPr>
          <w:b/>
        </w:rPr>
        <w:t xml:space="preserve"> XÃ HỘI</w:t>
      </w:r>
      <w:r w:rsidR="008413F3" w:rsidRPr="006E66CA">
        <w:rPr>
          <w:b/>
        </w:rPr>
        <w:t>,</w:t>
      </w:r>
      <w:r w:rsidR="00B677D5" w:rsidRPr="00B677D5">
        <w:rPr>
          <w:b/>
        </w:rPr>
        <w:t xml:space="preserve"> NGHỈ KHÔNG HƯỞNG LƯƠNG</w:t>
      </w:r>
      <w:r w:rsidR="00E728AA">
        <w:rPr>
          <w:b/>
          <w:lang w:val="en-US"/>
        </w:rPr>
        <w:t>.</w:t>
      </w:r>
    </w:p>
    <w:p w:rsidR="00820F17" w:rsidRPr="00873A64" w:rsidRDefault="00820F17" w:rsidP="00E06DEE">
      <w:pPr>
        <w:autoSpaceDE w:val="0"/>
        <w:autoSpaceDN w:val="0"/>
        <w:adjustRightInd w:val="0"/>
        <w:spacing w:after="120"/>
        <w:ind w:firstLine="630"/>
        <w:jc w:val="both"/>
        <w:rPr>
          <w:b/>
          <w:bCs/>
          <w:highlight w:val="yellow"/>
        </w:rPr>
      </w:pPr>
      <w:r w:rsidRPr="00F85CD3">
        <w:rPr>
          <w:b/>
          <w:bCs/>
          <w:highlight w:val="white"/>
        </w:rPr>
        <w:t xml:space="preserve">Điều 3. </w:t>
      </w:r>
      <w:r w:rsidR="007D10E7" w:rsidRPr="00F85CD3">
        <w:rPr>
          <w:b/>
          <w:bCs/>
          <w:highlight w:val="white"/>
        </w:rPr>
        <w:t>Chế độ n</w:t>
      </w:r>
      <w:r w:rsidRPr="00F85CD3">
        <w:rPr>
          <w:b/>
          <w:bCs/>
          <w:highlight w:val="white"/>
        </w:rPr>
        <w:t xml:space="preserve">ghỉ phép </w:t>
      </w:r>
      <w:r w:rsidR="00F85CD3" w:rsidRPr="00F85CD3">
        <w:rPr>
          <w:b/>
          <w:bCs/>
          <w:highlight w:val="white"/>
        </w:rPr>
        <w:t xml:space="preserve">hằng </w:t>
      </w:r>
      <w:r w:rsidRPr="00F85CD3">
        <w:rPr>
          <w:b/>
          <w:bCs/>
          <w:highlight w:val="white"/>
        </w:rPr>
        <w:t>năm</w:t>
      </w:r>
      <w:r w:rsidR="005A41BB" w:rsidRPr="00F85CD3">
        <w:rPr>
          <w:b/>
          <w:bCs/>
          <w:highlight w:val="white"/>
        </w:rPr>
        <w:t xml:space="preserve"> (đối với</w:t>
      </w:r>
      <w:r w:rsidR="005A41BB" w:rsidRPr="00F85CD3">
        <w:rPr>
          <w:b/>
        </w:rPr>
        <w:t xml:space="preserve"> CC, VC và NLĐ </w:t>
      </w:r>
      <w:r w:rsidR="00A72B1A" w:rsidRPr="00873A64">
        <w:rPr>
          <w:b/>
          <w:highlight w:val="yellow"/>
          <w:lang w:val="en-US"/>
        </w:rPr>
        <w:t>làm việc theo giờ hành chính</w:t>
      </w:r>
      <w:r w:rsidR="005A41BB" w:rsidRPr="00873A64">
        <w:rPr>
          <w:b/>
          <w:bCs/>
          <w:highlight w:val="yellow"/>
        </w:rPr>
        <w:t>)</w:t>
      </w:r>
      <w:r w:rsidRPr="00873A64">
        <w:rPr>
          <w:b/>
          <w:bCs/>
          <w:highlight w:val="yellow"/>
        </w:rPr>
        <w:t>.</w:t>
      </w:r>
    </w:p>
    <w:p w:rsidR="00820F17" w:rsidRPr="00A72B1A" w:rsidRDefault="001B398F" w:rsidP="00E06DEE">
      <w:pPr>
        <w:autoSpaceDE w:val="0"/>
        <w:autoSpaceDN w:val="0"/>
        <w:adjustRightInd w:val="0"/>
        <w:spacing w:after="120"/>
        <w:ind w:firstLine="630"/>
        <w:jc w:val="both"/>
        <w:rPr>
          <w:lang w:val="en-US"/>
        </w:rPr>
      </w:pPr>
      <w:r w:rsidRPr="00A72B1A">
        <w:t>1.</w:t>
      </w:r>
      <w:r w:rsidR="00820F17" w:rsidRPr="00A72B1A">
        <w:t xml:space="preserve"> </w:t>
      </w:r>
      <w:r w:rsidR="00E86336" w:rsidRPr="00A72B1A">
        <w:t xml:space="preserve">CC, VC và NLĐ </w:t>
      </w:r>
      <w:r w:rsidR="008413F3" w:rsidRPr="00A72B1A">
        <w:t xml:space="preserve">làm </w:t>
      </w:r>
      <w:r w:rsidR="00A72B1A">
        <w:rPr>
          <w:lang w:val="en-US"/>
        </w:rPr>
        <w:t>việc theo giờ</w:t>
      </w:r>
      <w:r w:rsidR="00FD34B8" w:rsidRPr="00A72B1A">
        <w:t xml:space="preserve"> </w:t>
      </w:r>
      <w:r w:rsidR="008413F3" w:rsidRPr="00A72B1A">
        <w:t xml:space="preserve">hành chính, </w:t>
      </w:r>
      <w:r w:rsidR="00820F17" w:rsidRPr="00A72B1A">
        <w:t xml:space="preserve">có thời gian </w:t>
      </w:r>
      <w:r w:rsidR="00195F4B" w:rsidRPr="00A72B1A">
        <w:t xml:space="preserve">làm việc đủ </w:t>
      </w:r>
      <w:r w:rsidR="00820F17" w:rsidRPr="00A72B1A">
        <w:t>12</w:t>
      </w:r>
      <w:r w:rsidR="00195F4B" w:rsidRPr="00A72B1A">
        <w:t xml:space="preserve"> tháng</w:t>
      </w:r>
      <w:r w:rsidR="00820F17" w:rsidRPr="00A72B1A">
        <w:t xml:space="preserve"> trong 01 năm</w:t>
      </w:r>
      <w:r w:rsidR="00195F4B" w:rsidRPr="00A72B1A">
        <w:t>,</w:t>
      </w:r>
      <w:r w:rsidR="00820F17" w:rsidRPr="00A72B1A">
        <w:t xml:space="preserve"> thì được nghỉ </w:t>
      </w:r>
      <w:r w:rsidR="00195F4B" w:rsidRPr="00A72B1A">
        <w:t xml:space="preserve">chế độ </w:t>
      </w:r>
      <w:r w:rsidR="00820F17" w:rsidRPr="00A72B1A">
        <w:t>p</w:t>
      </w:r>
      <w:r w:rsidR="008413F3" w:rsidRPr="00A72B1A">
        <w:t>hép năm</w:t>
      </w:r>
      <w:r w:rsidR="00195F4B" w:rsidRPr="00A72B1A">
        <w:t>, thời gian</w:t>
      </w:r>
      <w:r w:rsidR="004B6654" w:rsidRPr="00A72B1A">
        <w:t xml:space="preserve"> là 12 ngày làm việc/năm</w:t>
      </w:r>
      <w:r w:rsidR="009B14AF" w:rsidRPr="00A72B1A">
        <w:rPr>
          <w:lang w:val="en-US"/>
        </w:rPr>
        <w:t xml:space="preserve"> </w:t>
      </w:r>
      <w:r w:rsidR="00E1328E" w:rsidRPr="00A72B1A">
        <w:rPr>
          <w:lang w:val="en-US"/>
        </w:rPr>
        <w:t>(</w:t>
      </w:r>
      <w:r w:rsidR="009B14AF" w:rsidRPr="00A72B1A">
        <w:rPr>
          <w:color w:val="000000"/>
          <w:lang w:val="en-US"/>
        </w:rPr>
        <w:t>n</w:t>
      </w:r>
      <w:r w:rsidR="00E1328E" w:rsidRPr="00A72B1A">
        <w:rPr>
          <w:color w:val="000000"/>
        </w:rPr>
        <w:t>gười lao động có dưới 12 tháng làm việc thì thời gian nghỉ hằng năm được tính theo tỷ lệ tương ứng với số thời gian làm việc</w:t>
      </w:r>
      <w:r w:rsidR="00E1328E" w:rsidRPr="00A72B1A">
        <w:rPr>
          <w:color w:val="000000"/>
          <w:lang w:val="en-US"/>
        </w:rPr>
        <w:t xml:space="preserve">). </w:t>
      </w:r>
      <w:r w:rsidR="00E96EC3" w:rsidRPr="00A72B1A">
        <w:rPr>
          <w:lang w:val="en-US"/>
        </w:rPr>
        <w:t>Trường hợp</w:t>
      </w:r>
      <w:r w:rsidR="00195F4B" w:rsidRPr="00A72B1A">
        <w:t xml:space="preserve"> </w:t>
      </w:r>
      <w:r w:rsidR="00820F17" w:rsidRPr="00A72B1A">
        <w:t xml:space="preserve">có thời gian công tác đủ </w:t>
      </w:r>
      <w:r w:rsidR="00447C97" w:rsidRPr="00A72B1A">
        <w:t>0</w:t>
      </w:r>
      <w:r w:rsidR="00820F17" w:rsidRPr="00A72B1A">
        <w:t xml:space="preserve">5 năm trở lên thì cứ 05 </w:t>
      </w:r>
      <w:r w:rsidR="00E96EC3" w:rsidRPr="00A72B1A">
        <w:t>năm được cộng thêm 01 ngày phép</w:t>
      </w:r>
      <w:r w:rsidR="00E96EC3" w:rsidRPr="00A72B1A">
        <w:rPr>
          <w:lang w:val="en-US"/>
        </w:rPr>
        <w:t>;</w:t>
      </w:r>
    </w:p>
    <w:p w:rsidR="00866FC6" w:rsidRPr="00A72B1A" w:rsidRDefault="00866FC6" w:rsidP="00E06DEE">
      <w:pPr>
        <w:autoSpaceDE w:val="0"/>
        <w:autoSpaceDN w:val="0"/>
        <w:adjustRightInd w:val="0"/>
        <w:spacing w:after="120"/>
        <w:ind w:firstLine="630"/>
        <w:jc w:val="both"/>
        <w:rPr>
          <w:lang w:val="en-US"/>
        </w:rPr>
      </w:pPr>
    </w:p>
    <w:p w:rsidR="00A96B57" w:rsidRDefault="00003965" w:rsidP="003836B3">
      <w:pPr>
        <w:autoSpaceDE w:val="0"/>
        <w:autoSpaceDN w:val="0"/>
        <w:adjustRightInd w:val="0"/>
        <w:spacing w:after="120"/>
        <w:ind w:firstLine="630"/>
        <w:jc w:val="both"/>
        <w:rPr>
          <w:color w:val="000000"/>
          <w:lang w:val="en-US"/>
        </w:rPr>
      </w:pPr>
      <w:r w:rsidRPr="00A72B1A">
        <w:rPr>
          <w:color w:val="000000"/>
          <w:lang w:val="en-US"/>
        </w:rPr>
        <w:t>2.</w:t>
      </w:r>
      <w:r w:rsidR="003836B3" w:rsidRPr="00A72B1A">
        <w:rPr>
          <w:color w:val="000000"/>
          <w:lang w:val="en-US"/>
        </w:rPr>
        <w:t xml:space="preserve"> VC</w:t>
      </w:r>
      <w:r w:rsidRPr="00A72B1A">
        <w:rPr>
          <w:color w:val="000000"/>
          <w:lang w:val="en-US"/>
        </w:rPr>
        <w:t xml:space="preserve">, NLĐ có thể sắp xếp nghỉ phép một lần hoặc nhiều lần trong năm. Nếu cần thiết có thể làm đơn nêu rõ lý do và được Hiệu trưởng đồng ý </w:t>
      </w:r>
      <w:r w:rsidR="003836B3" w:rsidRPr="00A72B1A">
        <w:rPr>
          <w:color w:val="000000"/>
          <w:lang w:val="en-US"/>
        </w:rPr>
        <w:t>cho nghỉ phép gộp tối đa 03 năm một lần.</w:t>
      </w:r>
    </w:p>
    <w:p w:rsidR="00356E03" w:rsidRPr="00A72B1A" w:rsidRDefault="003836B3" w:rsidP="003836B3">
      <w:pPr>
        <w:autoSpaceDE w:val="0"/>
        <w:autoSpaceDN w:val="0"/>
        <w:adjustRightInd w:val="0"/>
        <w:spacing w:after="120"/>
        <w:ind w:firstLine="630"/>
        <w:jc w:val="both"/>
        <w:rPr>
          <w:color w:val="000000"/>
          <w:lang w:val="en-US"/>
        </w:rPr>
      </w:pPr>
      <w:r w:rsidRPr="00A72B1A">
        <w:rPr>
          <w:color w:val="000000"/>
          <w:lang w:val="en-US"/>
        </w:rPr>
        <w:t xml:space="preserve"> </w:t>
      </w:r>
      <w:r w:rsidRPr="00A72B1A">
        <w:rPr>
          <w:rStyle w:val="Emphasis"/>
          <w:i w:val="0"/>
          <w:color w:val="000000"/>
          <w:bdr w:val="none" w:sz="0" w:space="0" w:color="auto" w:frame="1"/>
          <w:shd w:val="clear" w:color="auto" w:fill="FFFFFF"/>
        </w:rPr>
        <w:t>Ngày nghỉ hằng năm phải được giải quyết hết vào tháng 12 hàng năm hoặc chậm nhất là trong quý 1 của năm sau, trừ trường hợp VC và NLĐ xin nghỉ gộp phép 02 năm hoặc 03 năm một lần thì ngày nghỉ hàng năm được giải quyết vào thời điểm kết thúc năm thứ hai hoặc năm thứ ba</w:t>
      </w:r>
      <w:r w:rsidRPr="00A72B1A">
        <w:rPr>
          <w:rStyle w:val="Emphasis"/>
          <w:i w:val="0"/>
          <w:color w:val="000000"/>
          <w:bdr w:val="none" w:sz="0" w:space="0" w:color="auto" w:frame="1"/>
          <w:shd w:val="clear" w:color="auto" w:fill="FFFFFF"/>
          <w:lang w:val="en-US"/>
        </w:rPr>
        <w:t>.</w:t>
      </w:r>
    </w:p>
    <w:p w:rsidR="004B6654" w:rsidRPr="00A72B1A" w:rsidRDefault="001B398F" w:rsidP="004B6654">
      <w:pPr>
        <w:autoSpaceDE w:val="0"/>
        <w:autoSpaceDN w:val="0"/>
        <w:adjustRightInd w:val="0"/>
        <w:spacing w:after="120"/>
        <w:ind w:firstLine="630"/>
        <w:jc w:val="both"/>
      </w:pPr>
      <w:r w:rsidRPr="00A72B1A">
        <w:t>3.</w:t>
      </w:r>
      <w:r w:rsidR="00820F17" w:rsidRPr="00A72B1A">
        <w:t xml:space="preserve"> Trường hợp đã </w:t>
      </w:r>
      <w:r w:rsidR="00A81BCD" w:rsidRPr="00A72B1A">
        <w:t xml:space="preserve">nghỉ </w:t>
      </w:r>
      <w:r w:rsidR="00820F17" w:rsidRPr="00A72B1A">
        <w:t xml:space="preserve">hết thời gian </w:t>
      </w:r>
      <w:r w:rsidR="00A81BCD" w:rsidRPr="00A72B1A">
        <w:t>phép của năm</w:t>
      </w:r>
      <w:r w:rsidR="00A50AFD" w:rsidRPr="00A72B1A">
        <w:t>,</w:t>
      </w:r>
      <w:r w:rsidR="00A81BCD" w:rsidRPr="00A72B1A">
        <w:t xml:space="preserve"> mà</w:t>
      </w:r>
      <w:r w:rsidR="00820F17" w:rsidRPr="00A72B1A">
        <w:t xml:space="preserve"> </w:t>
      </w:r>
      <w:r w:rsidR="007D10E7" w:rsidRPr="00A72B1A">
        <w:t>C</w:t>
      </w:r>
      <w:r w:rsidR="00A147F4" w:rsidRPr="00A72B1A">
        <w:t>C</w:t>
      </w:r>
      <w:r w:rsidR="007D10E7" w:rsidRPr="00A72B1A">
        <w:t>,</w:t>
      </w:r>
      <w:r w:rsidR="00820F17" w:rsidRPr="00A72B1A">
        <w:t>VC và NLĐ</w:t>
      </w:r>
      <w:r w:rsidR="007D10E7" w:rsidRPr="00A72B1A">
        <w:t xml:space="preserve"> cần</w:t>
      </w:r>
      <w:r w:rsidR="00820F17" w:rsidRPr="00A72B1A">
        <w:t xml:space="preserve"> phải nghỉ để giải quyết việc riêng thì có thể ứng trước thời gian nghỉ phép của năm sau</w:t>
      </w:r>
      <w:r w:rsidR="00A416F4" w:rsidRPr="00A72B1A">
        <w:t>,</w:t>
      </w:r>
      <w:r w:rsidR="00820F17" w:rsidRPr="00A72B1A">
        <w:t xml:space="preserve"> nhưng không quá tổng quỹ ngày nghỉ phép của năm đó</w:t>
      </w:r>
      <w:r w:rsidR="00A416F4" w:rsidRPr="00A72B1A">
        <w:t xml:space="preserve"> và phải có đơn đề nghị </w:t>
      </w:r>
      <w:r w:rsidR="004B6654" w:rsidRPr="00A72B1A">
        <w:t xml:space="preserve">được Hiệu trưởng </w:t>
      </w:r>
      <w:r w:rsidR="00E96EC3" w:rsidRPr="00A72B1A">
        <w:rPr>
          <w:lang w:val="en-US"/>
        </w:rPr>
        <w:t>duyệt</w:t>
      </w:r>
      <w:r w:rsidR="004B6654" w:rsidRPr="00A72B1A">
        <w:t>.</w:t>
      </w:r>
    </w:p>
    <w:p w:rsidR="007D10E7" w:rsidRPr="00A72B1A" w:rsidRDefault="00820F17" w:rsidP="00E06DEE">
      <w:pPr>
        <w:autoSpaceDE w:val="0"/>
        <w:autoSpaceDN w:val="0"/>
        <w:adjustRightInd w:val="0"/>
        <w:spacing w:after="120"/>
        <w:ind w:firstLine="630"/>
        <w:jc w:val="both"/>
        <w:rPr>
          <w:b/>
          <w:bCs/>
        </w:rPr>
      </w:pPr>
      <w:r w:rsidRPr="00A72B1A">
        <w:rPr>
          <w:b/>
          <w:bCs/>
        </w:rPr>
        <w:t xml:space="preserve">Điều 4. </w:t>
      </w:r>
      <w:r w:rsidR="007D10E7" w:rsidRPr="00A72B1A">
        <w:rPr>
          <w:b/>
          <w:bCs/>
        </w:rPr>
        <w:t>Chế độ nghỉ hè</w:t>
      </w:r>
      <w:r w:rsidR="00122C3B" w:rsidRPr="00A72B1A">
        <w:rPr>
          <w:b/>
          <w:bCs/>
        </w:rPr>
        <w:t xml:space="preserve"> </w:t>
      </w:r>
      <w:r w:rsidR="00A147F4" w:rsidRPr="00A72B1A">
        <w:rPr>
          <w:b/>
          <w:bCs/>
        </w:rPr>
        <w:t>đối với</w:t>
      </w:r>
      <w:r w:rsidR="00E96EC3" w:rsidRPr="00A72B1A">
        <w:rPr>
          <w:b/>
          <w:bCs/>
        </w:rPr>
        <w:t xml:space="preserve"> nhà giáo</w:t>
      </w:r>
      <w:r w:rsidR="007F28E4" w:rsidRPr="00A72B1A">
        <w:rPr>
          <w:b/>
          <w:bCs/>
        </w:rPr>
        <w:t xml:space="preserve"> </w:t>
      </w:r>
      <w:r w:rsidR="00E96EC3" w:rsidRPr="00A72B1A">
        <w:rPr>
          <w:b/>
          <w:bCs/>
          <w:lang w:val="en-US"/>
        </w:rPr>
        <w:t>(</w:t>
      </w:r>
      <w:r w:rsidR="007F28E4" w:rsidRPr="00A72B1A">
        <w:rPr>
          <w:b/>
          <w:bCs/>
        </w:rPr>
        <w:t>kể cả nhà giáo HĐLĐ</w:t>
      </w:r>
      <w:r w:rsidR="00A147F4" w:rsidRPr="00A72B1A">
        <w:rPr>
          <w:b/>
          <w:bCs/>
        </w:rPr>
        <w:t xml:space="preserve"> )</w:t>
      </w:r>
      <w:r w:rsidR="007D10E7" w:rsidRPr="00A72B1A">
        <w:rPr>
          <w:b/>
          <w:bCs/>
        </w:rPr>
        <w:t>.</w:t>
      </w:r>
    </w:p>
    <w:p w:rsidR="00820F17" w:rsidRPr="00A416F4" w:rsidRDefault="00F27095" w:rsidP="00E06DEE">
      <w:pPr>
        <w:autoSpaceDE w:val="0"/>
        <w:autoSpaceDN w:val="0"/>
        <w:adjustRightInd w:val="0"/>
        <w:spacing w:after="120"/>
        <w:ind w:firstLine="630"/>
        <w:jc w:val="both"/>
        <w:rPr>
          <w:i/>
          <w:iCs/>
        </w:rPr>
      </w:pPr>
      <w:r w:rsidRPr="00A72B1A">
        <w:rPr>
          <w:bCs/>
        </w:rPr>
        <w:t>Nhà giáo, kể cả nhà giáo HĐLĐ</w:t>
      </w:r>
      <w:r w:rsidRPr="00A72B1A">
        <w:rPr>
          <w:b/>
          <w:bCs/>
        </w:rPr>
        <w:t xml:space="preserve"> </w:t>
      </w:r>
      <w:r w:rsidR="007D10E7" w:rsidRPr="00A72B1A">
        <w:t>làm việc theo chế độ giảng viên được quy định tại T</w:t>
      </w:r>
      <w:r w:rsidR="00B75610" w:rsidRPr="00A72B1A">
        <w:t>hông tư 47/2014/TT-BGDĐT,</w:t>
      </w:r>
      <w:r w:rsidR="00B75610" w:rsidRPr="00A72B1A">
        <w:rPr>
          <w:b/>
          <w:bCs/>
        </w:rPr>
        <w:t xml:space="preserve"> </w:t>
      </w:r>
      <w:r w:rsidR="00B75610" w:rsidRPr="00A72B1A">
        <w:rPr>
          <w:iCs/>
        </w:rPr>
        <w:t>ngày 31</w:t>
      </w:r>
      <w:r w:rsidR="009017AB" w:rsidRPr="00A72B1A">
        <w:rPr>
          <w:iCs/>
        </w:rPr>
        <w:t>/</w:t>
      </w:r>
      <w:r w:rsidR="00B75610" w:rsidRPr="00A72B1A">
        <w:rPr>
          <w:iCs/>
        </w:rPr>
        <w:t>12</w:t>
      </w:r>
      <w:r w:rsidR="009017AB" w:rsidRPr="00A72B1A">
        <w:rPr>
          <w:iCs/>
        </w:rPr>
        <w:t>/</w:t>
      </w:r>
      <w:r w:rsidR="00B75610" w:rsidRPr="00A72B1A">
        <w:rPr>
          <w:iCs/>
        </w:rPr>
        <w:t>2014</w:t>
      </w:r>
      <w:r w:rsidR="00E96EC3" w:rsidRPr="00A72B1A">
        <w:rPr>
          <w:iCs/>
          <w:lang w:val="en-US"/>
        </w:rPr>
        <w:t xml:space="preserve"> của BGD&amp;ĐT</w:t>
      </w:r>
      <w:r w:rsidR="00B75610" w:rsidRPr="00A72B1A">
        <w:rPr>
          <w:iCs/>
        </w:rPr>
        <w:t xml:space="preserve"> </w:t>
      </w:r>
      <w:r w:rsidR="007D10E7" w:rsidRPr="00A72B1A">
        <w:rPr>
          <w:iCs/>
        </w:rPr>
        <w:t xml:space="preserve">về định mức lao động đối với giảng viên, </w:t>
      </w:r>
      <w:r w:rsidR="006E4B0C" w:rsidRPr="00A72B1A">
        <w:t>hằng</w:t>
      </w:r>
      <w:r w:rsidR="007D10E7" w:rsidRPr="00A72B1A">
        <w:rPr>
          <w:iCs/>
        </w:rPr>
        <w:t xml:space="preserve"> năm được nghỉ hè </w:t>
      </w:r>
      <w:r w:rsidR="00A416F4" w:rsidRPr="00A72B1A">
        <w:rPr>
          <w:iCs/>
        </w:rPr>
        <w:t>theo kế hoạch của Nhà trường.</w:t>
      </w:r>
    </w:p>
    <w:p w:rsidR="004F1955" w:rsidRPr="004004E7" w:rsidRDefault="00611032" w:rsidP="004F1955">
      <w:pPr>
        <w:autoSpaceDE w:val="0"/>
        <w:autoSpaceDN w:val="0"/>
        <w:adjustRightInd w:val="0"/>
        <w:spacing w:after="100"/>
        <w:ind w:firstLine="630"/>
        <w:jc w:val="both"/>
        <w:rPr>
          <w:highlight w:val="white"/>
        </w:rPr>
      </w:pPr>
      <w:r>
        <w:rPr>
          <w:highlight w:val="white"/>
          <w:lang w:val="en-US"/>
        </w:rPr>
        <w:t>Trường hợp t</w:t>
      </w:r>
      <w:r w:rsidR="00ED3487" w:rsidRPr="00353D7D">
        <w:rPr>
          <w:highlight w:val="white"/>
        </w:rPr>
        <w:t>rong thời gian nghỉ hè nếu được Nhà trường điều động đi công tác, giảng dạy hoặc tham gia các hoạt động chuyên môn khác</w:t>
      </w:r>
      <w:r w:rsidR="00F83450" w:rsidRPr="004004E7">
        <w:rPr>
          <w:highlight w:val="white"/>
        </w:rPr>
        <w:t>,</w:t>
      </w:r>
      <w:r w:rsidR="00ED3487" w:rsidRPr="00353D7D">
        <w:rPr>
          <w:highlight w:val="white"/>
        </w:rPr>
        <w:t xml:space="preserve"> thì thời g</w:t>
      </w:r>
      <w:r w:rsidR="00F83450" w:rsidRPr="004004E7">
        <w:rPr>
          <w:highlight w:val="white"/>
        </w:rPr>
        <w:t>i</w:t>
      </w:r>
      <w:r w:rsidR="00ED3487" w:rsidRPr="00353D7D">
        <w:rPr>
          <w:highlight w:val="white"/>
        </w:rPr>
        <w:t xml:space="preserve">an này được </w:t>
      </w:r>
      <w:r w:rsidR="00F83450" w:rsidRPr="004004E7">
        <w:rPr>
          <w:highlight w:val="white"/>
        </w:rPr>
        <w:t>quy đổi ra giờ chuẩn</w:t>
      </w:r>
      <w:r w:rsidR="00353D7D" w:rsidRPr="004004E7">
        <w:rPr>
          <w:highlight w:val="white"/>
        </w:rPr>
        <w:t>,</w:t>
      </w:r>
      <w:r w:rsidR="00F83450" w:rsidRPr="004004E7">
        <w:rPr>
          <w:highlight w:val="white"/>
        </w:rPr>
        <w:t xml:space="preserve"> để </w:t>
      </w:r>
      <w:r w:rsidR="00353D7D" w:rsidRPr="004004E7">
        <w:rPr>
          <w:highlight w:val="white"/>
        </w:rPr>
        <w:t xml:space="preserve">thanh toán kinh phí hoặc </w:t>
      </w:r>
      <w:r w:rsidR="003915B5" w:rsidRPr="004004E7">
        <w:rPr>
          <w:highlight w:val="white"/>
        </w:rPr>
        <w:t>tính vào định  mức lao động cho năm học tiếp theo (nếu thiếu</w:t>
      </w:r>
      <w:r w:rsidR="00F966F7" w:rsidRPr="004004E7">
        <w:rPr>
          <w:highlight w:val="white"/>
        </w:rPr>
        <w:t xml:space="preserve"> định mức lao động</w:t>
      </w:r>
      <w:r w:rsidR="003915B5" w:rsidRPr="004004E7">
        <w:rPr>
          <w:highlight w:val="white"/>
        </w:rPr>
        <w:t>).</w:t>
      </w:r>
    </w:p>
    <w:p w:rsidR="007D10E7" w:rsidRPr="006E66CA" w:rsidRDefault="00820F17" w:rsidP="004F1955">
      <w:pPr>
        <w:autoSpaceDE w:val="0"/>
        <w:autoSpaceDN w:val="0"/>
        <w:adjustRightInd w:val="0"/>
        <w:spacing w:after="100"/>
        <w:ind w:firstLine="630"/>
        <w:jc w:val="both"/>
        <w:rPr>
          <w:b/>
          <w:bCs/>
          <w:highlight w:val="white"/>
        </w:rPr>
      </w:pPr>
      <w:r w:rsidRPr="006E66CA">
        <w:rPr>
          <w:b/>
          <w:bCs/>
          <w:highlight w:val="white"/>
        </w:rPr>
        <w:t xml:space="preserve">Điều 5. </w:t>
      </w:r>
      <w:r w:rsidR="007D10E7" w:rsidRPr="006E66CA">
        <w:rPr>
          <w:b/>
          <w:bCs/>
          <w:highlight w:val="white"/>
        </w:rPr>
        <w:t>Chế độ nghỉ ngày lễ, tết.</w:t>
      </w:r>
    </w:p>
    <w:p w:rsidR="007D10E7" w:rsidRPr="006E66CA" w:rsidRDefault="001B398F" w:rsidP="00E06DEE">
      <w:pPr>
        <w:autoSpaceDE w:val="0"/>
        <w:autoSpaceDN w:val="0"/>
        <w:adjustRightInd w:val="0"/>
        <w:spacing w:after="120"/>
        <w:ind w:firstLine="634"/>
        <w:jc w:val="both"/>
      </w:pPr>
      <w:r w:rsidRPr="001B398F">
        <w:t>1.</w:t>
      </w:r>
      <w:r w:rsidR="007D10E7" w:rsidRPr="006E66CA">
        <w:t xml:space="preserve"> </w:t>
      </w:r>
      <w:r w:rsidR="00AB38CB" w:rsidRPr="006E66CA">
        <w:t>C</w:t>
      </w:r>
      <w:r w:rsidR="00AB38CB" w:rsidRPr="005A41BB">
        <w:t>C</w:t>
      </w:r>
      <w:r w:rsidR="00AB38CB" w:rsidRPr="006E66CA">
        <w:t xml:space="preserve">, VC và NLĐ </w:t>
      </w:r>
      <w:r w:rsidR="007D10E7" w:rsidRPr="006E66CA">
        <w:t>được nghỉ ngày thứ 7, chủ nhật và các ngày lễ, tết the</w:t>
      </w:r>
      <w:r w:rsidR="009C5F02" w:rsidRPr="006E66CA">
        <w:t>o</w:t>
      </w:r>
      <w:r w:rsidR="007D10E7" w:rsidRPr="006E66CA">
        <w:t xml:space="preserve"> quy định của </w:t>
      </w:r>
      <w:r w:rsidR="0094032B" w:rsidRPr="0028292B">
        <w:t>Nhà nước</w:t>
      </w:r>
      <w:r w:rsidR="007D10E7" w:rsidRPr="006E66CA">
        <w:t>.</w:t>
      </w:r>
    </w:p>
    <w:p w:rsidR="007D10E7" w:rsidRPr="006E66CA" w:rsidRDefault="001B398F" w:rsidP="00E06DEE">
      <w:pPr>
        <w:autoSpaceDE w:val="0"/>
        <w:autoSpaceDN w:val="0"/>
        <w:adjustRightInd w:val="0"/>
        <w:spacing w:after="120"/>
        <w:ind w:firstLine="634"/>
        <w:jc w:val="both"/>
      </w:pPr>
      <w:r w:rsidRPr="001B398F">
        <w:t>2.</w:t>
      </w:r>
      <w:r w:rsidR="007D10E7" w:rsidRPr="006E66CA">
        <w:t xml:space="preserve"> Đối với</w:t>
      </w:r>
      <w:r w:rsidR="00FE4AB0" w:rsidRPr="006E66CA">
        <w:t xml:space="preserve"> viên chức, người lao động làm việc theo chế độ giảng viên nếu được nghỉ tết sớm cùng sinh viên, </w:t>
      </w:r>
      <w:r w:rsidR="0028292B" w:rsidRPr="00617369">
        <w:t xml:space="preserve">thì </w:t>
      </w:r>
      <w:r w:rsidR="00FE4AB0" w:rsidRPr="006E66CA">
        <w:t xml:space="preserve">thời gian nghỉ sớm được trừ vào thời gian nghỉ hè. (Theo kế hoạch công tác đào tạo </w:t>
      </w:r>
      <w:r w:rsidR="006E4B0C">
        <w:t>h</w:t>
      </w:r>
      <w:r w:rsidR="006E4B0C" w:rsidRPr="006E4B0C">
        <w:t>ằng</w:t>
      </w:r>
      <w:r w:rsidR="00FE4AB0" w:rsidRPr="006E66CA">
        <w:t xml:space="preserve"> năm</w:t>
      </w:r>
      <w:r w:rsidR="0077014A">
        <w:t xml:space="preserve"> của </w:t>
      </w:r>
      <w:r w:rsidR="0077014A">
        <w:rPr>
          <w:lang w:val="en-US"/>
        </w:rPr>
        <w:t>N</w:t>
      </w:r>
      <w:r w:rsidR="00B44DCE" w:rsidRPr="00CB6914">
        <w:t>hà trường</w:t>
      </w:r>
      <w:r w:rsidR="00FE4AB0" w:rsidRPr="006E66CA">
        <w:t>).</w:t>
      </w:r>
    </w:p>
    <w:p w:rsidR="00FE4AB0" w:rsidRPr="006E66CA" w:rsidRDefault="00FE4AB0" w:rsidP="00E06DEE">
      <w:pPr>
        <w:autoSpaceDE w:val="0"/>
        <w:autoSpaceDN w:val="0"/>
        <w:adjustRightInd w:val="0"/>
        <w:spacing w:after="120"/>
        <w:ind w:firstLine="634"/>
        <w:jc w:val="both"/>
        <w:rPr>
          <w:b/>
          <w:bCs/>
          <w:highlight w:val="white"/>
        </w:rPr>
      </w:pPr>
      <w:r w:rsidRPr="006E66CA">
        <w:rPr>
          <w:b/>
          <w:bCs/>
          <w:highlight w:val="white"/>
        </w:rPr>
        <w:t xml:space="preserve">Điều 6. Chế độ nghỉ theo quy định của bảo hiểm </w:t>
      </w:r>
      <w:r w:rsidR="001B6D39" w:rsidRPr="00773A6B">
        <w:rPr>
          <w:b/>
          <w:bCs/>
          <w:highlight w:val="white"/>
        </w:rPr>
        <w:t xml:space="preserve">xã hội </w:t>
      </w:r>
      <w:r w:rsidRPr="006E66CA">
        <w:rPr>
          <w:b/>
          <w:bCs/>
          <w:highlight w:val="white"/>
        </w:rPr>
        <w:t>bao gồm:</w:t>
      </w:r>
    </w:p>
    <w:p w:rsidR="00FE4AB0" w:rsidRPr="0077014A" w:rsidRDefault="001B398F" w:rsidP="00E06DEE">
      <w:pPr>
        <w:autoSpaceDE w:val="0"/>
        <w:autoSpaceDN w:val="0"/>
        <w:adjustRightInd w:val="0"/>
        <w:spacing w:after="120"/>
        <w:ind w:firstLine="634"/>
        <w:jc w:val="both"/>
        <w:rPr>
          <w:bCs/>
          <w:highlight w:val="white"/>
          <w:lang w:val="en-US"/>
        </w:rPr>
      </w:pPr>
      <w:r w:rsidRPr="001B398F">
        <w:rPr>
          <w:bCs/>
          <w:highlight w:val="white"/>
        </w:rPr>
        <w:t>1.</w:t>
      </w:r>
      <w:r w:rsidR="00FE4AB0" w:rsidRPr="006E66CA">
        <w:rPr>
          <w:bCs/>
          <w:highlight w:val="white"/>
        </w:rPr>
        <w:t xml:space="preserve"> Nghỉ do ốm đau, tai nạn lao động: Theo chỉ định của bác sỹ</w:t>
      </w:r>
      <w:r w:rsidR="0077014A">
        <w:rPr>
          <w:bCs/>
          <w:highlight w:val="white"/>
          <w:lang w:val="en-US"/>
        </w:rPr>
        <w:t>;</w:t>
      </w:r>
    </w:p>
    <w:p w:rsidR="003E0584" w:rsidRPr="0077014A" w:rsidRDefault="003E0584" w:rsidP="003E0584">
      <w:pPr>
        <w:autoSpaceDE w:val="0"/>
        <w:autoSpaceDN w:val="0"/>
        <w:adjustRightInd w:val="0"/>
        <w:spacing w:after="120"/>
        <w:ind w:firstLine="630"/>
        <w:jc w:val="both"/>
        <w:rPr>
          <w:highlight w:val="white"/>
          <w:lang w:val="en-US"/>
        </w:rPr>
      </w:pPr>
      <w:r>
        <w:rPr>
          <w:highlight w:val="white"/>
          <w:lang w:val="en-US"/>
        </w:rPr>
        <w:t>2</w:t>
      </w:r>
      <w:r w:rsidRPr="001B398F">
        <w:rPr>
          <w:highlight w:val="white"/>
        </w:rPr>
        <w:t>.</w:t>
      </w:r>
      <w:r w:rsidRPr="006E66CA">
        <w:rPr>
          <w:highlight w:val="white"/>
        </w:rPr>
        <w:t xml:space="preserve"> </w:t>
      </w:r>
      <w:r w:rsidR="00855E8F">
        <w:t>Nghỉ điều dưỡng</w:t>
      </w:r>
      <w:r w:rsidR="00855E8F">
        <w:rPr>
          <w:lang w:val="en-US"/>
        </w:rPr>
        <w:t xml:space="preserve"> </w:t>
      </w:r>
      <w:r w:rsidRPr="006E66CA">
        <w:rPr>
          <w:highlight w:val="white"/>
        </w:rPr>
        <w:t xml:space="preserve">(đối với </w:t>
      </w:r>
      <w:r w:rsidR="00DA53C8">
        <w:rPr>
          <w:bCs/>
          <w:lang w:val="en-US"/>
        </w:rPr>
        <w:t>CC, VC và NLĐ</w:t>
      </w:r>
      <w:r w:rsidR="00DA53C8" w:rsidRPr="006E66CA">
        <w:rPr>
          <w:highlight w:val="white"/>
        </w:rPr>
        <w:t xml:space="preserve"> </w:t>
      </w:r>
      <w:r w:rsidRPr="006E66CA">
        <w:rPr>
          <w:highlight w:val="white"/>
        </w:rPr>
        <w:t xml:space="preserve">làm việc </w:t>
      </w:r>
      <w:r w:rsidR="00DA53C8">
        <w:rPr>
          <w:highlight w:val="white"/>
          <w:lang w:val="en-US"/>
        </w:rPr>
        <w:t>theo giờ</w:t>
      </w:r>
      <w:r w:rsidRPr="006E66CA">
        <w:rPr>
          <w:highlight w:val="white"/>
        </w:rPr>
        <w:t xml:space="preserve"> hành chính</w:t>
      </w:r>
      <w:r w:rsidR="0077014A">
        <w:rPr>
          <w:highlight w:val="white"/>
        </w:rPr>
        <w:t>): Tối đa 3 ngày</w:t>
      </w:r>
      <w:r w:rsidR="0077014A">
        <w:rPr>
          <w:highlight w:val="white"/>
          <w:lang w:val="en-US"/>
        </w:rPr>
        <w:t>;</w:t>
      </w:r>
    </w:p>
    <w:p w:rsidR="00FE4AB0" w:rsidRDefault="003E0584" w:rsidP="00E06DEE">
      <w:pPr>
        <w:autoSpaceDE w:val="0"/>
        <w:autoSpaceDN w:val="0"/>
        <w:adjustRightInd w:val="0"/>
        <w:spacing w:after="120"/>
        <w:ind w:firstLine="634"/>
        <w:jc w:val="both"/>
        <w:rPr>
          <w:highlight w:val="white"/>
          <w:lang w:val="en-US"/>
        </w:rPr>
      </w:pPr>
      <w:r>
        <w:rPr>
          <w:bCs/>
          <w:highlight w:val="white"/>
          <w:lang w:val="en-US"/>
        </w:rPr>
        <w:t>3</w:t>
      </w:r>
      <w:r w:rsidR="001B398F" w:rsidRPr="001B398F">
        <w:rPr>
          <w:bCs/>
          <w:highlight w:val="white"/>
        </w:rPr>
        <w:t>.</w:t>
      </w:r>
      <w:r w:rsidR="00765CEA">
        <w:rPr>
          <w:bCs/>
          <w:highlight w:val="white"/>
        </w:rPr>
        <w:t xml:space="preserve"> Nghỉ thai sản</w:t>
      </w:r>
      <w:r w:rsidR="0077014A">
        <w:rPr>
          <w:bCs/>
          <w:highlight w:val="white"/>
          <w:lang w:val="en-US"/>
        </w:rPr>
        <w:t>:</w:t>
      </w:r>
      <w:r w:rsidR="00FE4AB0" w:rsidRPr="006E66CA">
        <w:rPr>
          <w:b/>
          <w:bCs/>
          <w:highlight w:val="white"/>
        </w:rPr>
        <w:t xml:space="preserve"> </w:t>
      </w:r>
      <w:r w:rsidR="00FE4AB0" w:rsidRPr="006E66CA">
        <w:rPr>
          <w:bCs/>
          <w:highlight w:val="white"/>
        </w:rPr>
        <w:t>T</w:t>
      </w:r>
      <w:r w:rsidR="00FE4AB0" w:rsidRPr="006E66CA">
        <w:rPr>
          <w:highlight w:val="white"/>
        </w:rPr>
        <w:t>hực hiện theo Luật Bảo hiểm xã hội hiện hành và Công văn số 1477/BHXH-CSXH ngày 23/4/2013 của Bảo hiểm xã hội Việt Nam về việc hướng dẫn thực hiện chế độ thai sản theo quy định của Bộ luật Lao động số 10/2012/QH13.</w:t>
      </w:r>
    </w:p>
    <w:p w:rsidR="00855E8F" w:rsidRPr="00855E8F" w:rsidRDefault="00855E8F" w:rsidP="00E06DEE">
      <w:pPr>
        <w:autoSpaceDE w:val="0"/>
        <w:autoSpaceDN w:val="0"/>
        <w:adjustRightInd w:val="0"/>
        <w:spacing w:after="120"/>
        <w:ind w:firstLine="634"/>
        <w:jc w:val="both"/>
        <w:rPr>
          <w:b/>
          <w:highlight w:val="white"/>
          <w:lang w:val="en-US"/>
        </w:rPr>
      </w:pPr>
      <w:r w:rsidRPr="00855E8F">
        <w:rPr>
          <w:b/>
          <w:highlight w:val="white"/>
          <w:lang w:val="en-US"/>
        </w:rPr>
        <w:t>Điều 7. Chế độ nghỉ mát.</w:t>
      </w:r>
    </w:p>
    <w:p w:rsidR="00855E8F" w:rsidRPr="00855E8F" w:rsidRDefault="00855E8F" w:rsidP="00E06DEE">
      <w:pPr>
        <w:autoSpaceDE w:val="0"/>
        <w:autoSpaceDN w:val="0"/>
        <w:adjustRightInd w:val="0"/>
        <w:spacing w:after="120"/>
        <w:ind w:firstLine="634"/>
        <w:jc w:val="both"/>
        <w:rPr>
          <w:highlight w:val="white"/>
          <w:lang w:val="en-US"/>
        </w:rPr>
      </w:pPr>
      <w:r>
        <w:rPr>
          <w:highlight w:val="white"/>
          <w:lang w:val="en-US"/>
        </w:rPr>
        <w:lastRenderedPageBreak/>
        <w:t xml:space="preserve">Căn cứ vào kế hoạch </w:t>
      </w:r>
      <w:r w:rsidR="00034C37">
        <w:rPr>
          <w:highlight w:val="white"/>
          <w:lang w:val="en-US"/>
        </w:rPr>
        <w:t xml:space="preserve">hoạt động </w:t>
      </w:r>
      <w:r>
        <w:rPr>
          <w:highlight w:val="white"/>
          <w:lang w:val="en-US"/>
        </w:rPr>
        <w:t xml:space="preserve">hằng năm của BCH Công đoàn </w:t>
      </w:r>
      <w:r w:rsidR="00034C37">
        <w:rPr>
          <w:highlight w:val="white"/>
          <w:lang w:val="en-US"/>
        </w:rPr>
        <w:t xml:space="preserve">trường </w:t>
      </w:r>
      <w:r>
        <w:rPr>
          <w:highlight w:val="white"/>
          <w:lang w:val="en-US"/>
        </w:rPr>
        <w:t>đã được BGH duyệt</w:t>
      </w:r>
      <w:r w:rsidR="001220A7">
        <w:rPr>
          <w:highlight w:val="white"/>
          <w:lang w:val="en-US"/>
        </w:rPr>
        <w:t>:</w:t>
      </w:r>
      <w:r>
        <w:rPr>
          <w:highlight w:val="white"/>
          <w:lang w:val="en-US"/>
        </w:rPr>
        <w:t xml:space="preserve"> mỗi </w:t>
      </w:r>
      <w:r w:rsidR="00DA53C8">
        <w:rPr>
          <w:bCs/>
          <w:lang w:val="en-US"/>
        </w:rPr>
        <w:t>CC, VC và NLĐ</w:t>
      </w:r>
      <w:r w:rsidR="00DA53C8">
        <w:rPr>
          <w:highlight w:val="white"/>
          <w:lang w:val="en-US"/>
        </w:rPr>
        <w:t xml:space="preserve"> </w:t>
      </w:r>
      <w:r>
        <w:rPr>
          <w:highlight w:val="white"/>
          <w:lang w:val="en-US"/>
        </w:rPr>
        <w:t xml:space="preserve">được nghỉ </w:t>
      </w:r>
      <w:r w:rsidR="00034C37">
        <w:rPr>
          <w:highlight w:val="white"/>
          <w:lang w:val="en-US"/>
        </w:rPr>
        <w:t>mát</w:t>
      </w:r>
      <w:r w:rsidR="00AB38CB">
        <w:rPr>
          <w:highlight w:val="white"/>
          <w:lang w:val="en-US"/>
        </w:rPr>
        <w:t>,</w:t>
      </w:r>
      <w:r w:rsidR="00034C37">
        <w:rPr>
          <w:highlight w:val="white"/>
          <w:lang w:val="en-US"/>
        </w:rPr>
        <w:t xml:space="preserve"> </w:t>
      </w:r>
      <w:r>
        <w:rPr>
          <w:highlight w:val="white"/>
          <w:lang w:val="en-US"/>
        </w:rPr>
        <w:t xml:space="preserve">tối đa 03 ngày trong năm. </w:t>
      </w:r>
    </w:p>
    <w:p w:rsidR="00F85D4D" w:rsidRDefault="00855E8F" w:rsidP="00E06DEE">
      <w:pPr>
        <w:autoSpaceDE w:val="0"/>
        <w:autoSpaceDN w:val="0"/>
        <w:adjustRightInd w:val="0"/>
        <w:spacing w:after="120"/>
        <w:ind w:firstLine="630"/>
        <w:jc w:val="both"/>
        <w:rPr>
          <w:b/>
          <w:bCs/>
          <w:highlight w:val="white"/>
          <w:lang w:val="en-US"/>
        </w:rPr>
      </w:pPr>
      <w:r>
        <w:rPr>
          <w:b/>
          <w:bCs/>
          <w:highlight w:val="white"/>
        </w:rPr>
        <w:t xml:space="preserve">Điều </w:t>
      </w:r>
      <w:r>
        <w:rPr>
          <w:b/>
          <w:bCs/>
          <w:highlight w:val="white"/>
          <w:lang w:val="en-US"/>
        </w:rPr>
        <w:t>8</w:t>
      </w:r>
      <w:r w:rsidR="00FE4AB0" w:rsidRPr="006E66CA">
        <w:rPr>
          <w:b/>
          <w:bCs/>
          <w:highlight w:val="white"/>
        </w:rPr>
        <w:t xml:space="preserve">. </w:t>
      </w:r>
      <w:r w:rsidR="00A43B7A">
        <w:rPr>
          <w:b/>
          <w:bCs/>
          <w:highlight w:val="white"/>
        </w:rPr>
        <w:t>Nghỉ việc riêng</w:t>
      </w:r>
    </w:p>
    <w:p w:rsidR="00C55FCF" w:rsidRPr="00C55FCF" w:rsidRDefault="00C55FCF" w:rsidP="00C55FCF">
      <w:pPr>
        <w:shd w:val="clear" w:color="auto" w:fill="FFFFFF"/>
        <w:spacing w:line="123" w:lineRule="atLeast"/>
        <w:ind w:firstLine="630"/>
        <w:rPr>
          <w:color w:val="000000"/>
        </w:rPr>
      </w:pPr>
      <w:bookmarkStart w:id="0" w:name="khoan_25"/>
      <w:r w:rsidRPr="00C55FCF">
        <w:rPr>
          <w:color w:val="000000"/>
          <w:shd w:val="clear" w:color="auto" w:fill="FFFF96"/>
        </w:rPr>
        <w:t xml:space="preserve"> </w:t>
      </w:r>
      <w:r w:rsidRPr="00873A64">
        <w:t xml:space="preserve">CC, VC và NLĐ </w:t>
      </w:r>
      <w:r w:rsidRPr="00873A64">
        <w:rPr>
          <w:color w:val="000000"/>
          <w:shd w:val="clear" w:color="auto" w:fill="FFFF96"/>
        </w:rPr>
        <w:t>được nghỉ việc riêng mà vẫn hưởng nguyên lương trong những trường hợp sau đây:</w:t>
      </w:r>
      <w:bookmarkEnd w:id="0"/>
    </w:p>
    <w:p w:rsidR="00820F17" w:rsidRPr="00C55FCF" w:rsidRDefault="001220A7" w:rsidP="00E06DEE">
      <w:pPr>
        <w:autoSpaceDE w:val="0"/>
        <w:autoSpaceDN w:val="0"/>
        <w:adjustRightInd w:val="0"/>
        <w:spacing w:after="120"/>
        <w:ind w:firstLine="630"/>
        <w:jc w:val="both"/>
      </w:pPr>
      <w:r>
        <w:rPr>
          <w:lang w:val="en-US"/>
        </w:rPr>
        <w:t xml:space="preserve">1. </w:t>
      </w:r>
      <w:r w:rsidR="00820F17" w:rsidRPr="00C55FCF">
        <w:t>Kết hôn: Được nghỉ 03 ngày;</w:t>
      </w:r>
    </w:p>
    <w:p w:rsidR="00820F17" w:rsidRPr="00C55FCF" w:rsidRDefault="001220A7" w:rsidP="00E06DEE">
      <w:pPr>
        <w:autoSpaceDE w:val="0"/>
        <w:autoSpaceDN w:val="0"/>
        <w:adjustRightInd w:val="0"/>
        <w:spacing w:after="120"/>
        <w:ind w:firstLine="630"/>
        <w:jc w:val="both"/>
        <w:rPr>
          <w:spacing w:val="-8"/>
        </w:rPr>
      </w:pPr>
      <w:r>
        <w:rPr>
          <w:spacing w:val="-8"/>
          <w:lang w:val="en-US"/>
        </w:rPr>
        <w:t xml:space="preserve">2. </w:t>
      </w:r>
      <w:r w:rsidR="00820F17" w:rsidRPr="00C55FCF">
        <w:rPr>
          <w:spacing w:val="-8"/>
        </w:rPr>
        <w:t xml:space="preserve"> Con kết hôn</w:t>
      </w:r>
      <w:r w:rsidR="00352766" w:rsidRPr="00C55FCF">
        <w:rPr>
          <w:spacing w:val="-8"/>
        </w:rPr>
        <w:t>, bố hoặc mẹ kết hôn; anh, chị, em ruột kết hôn</w:t>
      </w:r>
      <w:r w:rsidR="00820F17" w:rsidRPr="00C55FCF">
        <w:rPr>
          <w:spacing w:val="-8"/>
        </w:rPr>
        <w:t>: Được nghỉ 01 ngày;</w:t>
      </w:r>
    </w:p>
    <w:p w:rsidR="009B14AF" w:rsidRDefault="001220A7" w:rsidP="00352766">
      <w:pPr>
        <w:autoSpaceDE w:val="0"/>
        <w:autoSpaceDN w:val="0"/>
        <w:adjustRightInd w:val="0"/>
        <w:spacing w:after="120"/>
        <w:ind w:firstLine="630"/>
        <w:jc w:val="both"/>
        <w:rPr>
          <w:color w:val="000000"/>
          <w:lang w:val="en-US"/>
        </w:rPr>
      </w:pPr>
      <w:r>
        <w:rPr>
          <w:color w:val="000000"/>
          <w:lang w:val="en-US"/>
        </w:rPr>
        <w:t xml:space="preserve">3. </w:t>
      </w:r>
      <w:r w:rsidR="009B14AF" w:rsidRPr="00C55FCF">
        <w:rPr>
          <w:color w:val="000000"/>
        </w:rPr>
        <w:t>Bố đẻ, mẹ đẻ, bố vợ, mẹ vợ hoặc bố chồng, mẹ chồng chết; vợ chết hoặc chồng chết; con chết: nghỉ 03 ngày.</w:t>
      </w:r>
    </w:p>
    <w:p w:rsidR="00C55FCF" w:rsidRDefault="00C55FCF" w:rsidP="00C55FCF">
      <w:pPr>
        <w:autoSpaceDE w:val="0"/>
        <w:autoSpaceDN w:val="0"/>
        <w:adjustRightInd w:val="0"/>
        <w:spacing w:after="120"/>
        <w:ind w:firstLine="630"/>
        <w:jc w:val="both"/>
        <w:rPr>
          <w:b/>
          <w:bCs/>
          <w:highlight w:val="white"/>
          <w:lang w:val="en-US"/>
        </w:rPr>
      </w:pPr>
      <w:r>
        <w:rPr>
          <w:b/>
          <w:bCs/>
          <w:highlight w:val="white"/>
        </w:rPr>
        <w:t xml:space="preserve">Điều </w:t>
      </w:r>
      <w:r>
        <w:rPr>
          <w:b/>
          <w:bCs/>
          <w:highlight w:val="white"/>
          <w:lang w:val="en-US"/>
        </w:rPr>
        <w:t>9</w:t>
      </w:r>
      <w:r w:rsidRPr="006E66CA">
        <w:rPr>
          <w:b/>
          <w:bCs/>
          <w:highlight w:val="white"/>
        </w:rPr>
        <w:t xml:space="preserve">. </w:t>
      </w:r>
      <w:r>
        <w:rPr>
          <w:b/>
          <w:bCs/>
          <w:highlight w:val="white"/>
        </w:rPr>
        <w:t xml:space="preserve">Nghỉ </w:t>
      </w:r>
      <w:r>
        <w:rPr>
          <w:b/>
          <w:bCs/>
          <w:highlight w:val="white"/>
          <w:lang w:val="en-US"/>
        </w:rPr>
        <w:t>không hưởng</w:t>
      </w:r>
      <w:r>
        <w:rPr>
          <w:b/>
          <w:bCs/>
          <w:highlight w:val="white"/>
        </w:rPr>
        <w:t xml:space="preserve"> lương</w:t>
      </w:r>
    </w:p>
    <w:p w:rsidR="00C55FCF" w:rsidRDefault="00C55FCF" w:rsidP="00BC50B0">
      <w:pPr>
        <w:shd w:val="clear" w:color="auto" w:fill="FFFFFF"/>
        <w:spacing w:before="120" w:after="120" w:line="123" w:lineRule="atLeast"/>
        <w:ind w:firstLine="570"/>
        <w:jc w:val="both"/>
        <w:rPr>
          <w:color w:val="000000"/>
          <w:lang w:val="en-US"/>
        </w:rPr>
      </w:pPr>
      <w:r w:rsidRPr="00C55FCF">
        <w:rPr>
          <w:color w:val="000000"/>
        </w:rPr>
        <w:t xml:space="preserve"> </w:t>
      </w:r>
      <w:r w:rsidRPr="000C22E5">
        <w:rPr>
          <w:highlight w:val="white"/>
        </w:rPr>
        <w:t>CC</w:t>
      </w:r>
      <w:r w:rsidRPr="006E66CA">
        <w:rPr>
          <w:highlight w:val="white"/>
        </w:rPr>
        <w:t xml:space="preserve">, VC và NLĐ </w:t>
      </w:r>
      <w:r w:rsidRPr="00C55FCF">
        <w:rPr>
          <w:color w:val="000000"/>
        </w:rPr>
        <w:t xml:space="preserve">có thể thoả thuận với </w:t>
      </w:r>
      <w:r>
        <w:rPr>
          <w:color w:val="000000"/>
          <w:lang w:val="en-US"/>
        </w:rPr>
        <w:t>Nhà trường</w:t>
      </w:r>
      <w:r w:rsidRPr="00C55FCF">
        <w:rPr>
          <w:color w:val="000000"/>
        </w:rPr>
        <w:t xml:space="preserve"> để </w:t>
      </w:r>
      <w:r w:rsidR="003A24A4">
        <w:rPr>
          <w:color w:val="000000"/>
          <w:lang w:val="en-US"/>
        </w:rPr>
        <w:t xml:space="preserve">xin </w:t>
      </w:r>
      <w:r w:rsidRPr="00C55FCF">
        <w:rPr>
          <w:color w:val="000000"/>
        </w:rPr>
        <w:t>nghỉ không hưởng lương.</w:t>
      </w:r>
      <w:r w:rsidR="003A24A4">
        <w:rPr>
          <w:color w:val="000000"/>
          <w:lang w:val="en-US"/>
        </w:rPr>
        <w:t xml:space="preserve"> Nhà trường thỏa thuận các trường hợp xin nghỉ không lương cụ thể như sau: </w:t>
      </w:r>
    </w:p>
    <w:p w:rsidR="003A24A4" w:rsidRDefault="003A24A4" w:rsidP="00BC50B0">
      <w:pPr>
        <w:shd w:val="clear" w:color="auto" w:fill="FFFFFF"/>
        <w:spacing w:before="120" w:after="120" w:line="123" w:lineRule="atLeast"/>
        <w:ind w:firstLine="570"/>
        <w:jc w:val="both"/>
        <w:rPr>
          <w:lang w:val="en-US"/>
        </w:rPr>
      </w:pPr>
      <w:r>
        <w:rPr>
          <w:color w:val="000000"/>
          <w:lang w:val="en-US"/>
        </w:rPr>
        <w:t xml:space="preserve">1. Đối với </w:t>
      </w:r>
      <w:r w:rsidRPr="000C22E5">
        <w:rPr>
          <w:highlight w:val="white"/>
        </w:rPr>
        <w:t>CC</w:t>
      </w:r>
      <w:r w:rsidRPr="006E66CA">
        <w:rPr>
          <w:highlight w:val="white"/>
        </w:rPr>
        <w:t>, VC và NLĐ</w:t>
      </w:r>
      <w:r>
        <w:rPr>
          <w:lang w:val="en-US"/>
        </w:rPr>
        <w:t xml:space="preserve"> làm việc theo giờ hành chính tại các đơn vị như Phòng Kế hoạch - Tài chính, Phòng Quản lý Đào tạo và Công tác s</w:t>
      </w:r>
      <w:r w:rsidR="00BC50B0">
        <w:rPr>
          <w:lang w:val="en-US"/>
        </w:rPr>
        <w:t>inh viên</w:t>
      </w:r>
      <w:r w:rsidR="00DA53C8">
        <w:rPr>
          <w:lang w:val="en-US"/>
        </w:rPr>
        <w:t xml:space="preserve"> và nhân viên văn thư, lưu trữ</w:t>
      </w:r>
      <w:r w:rsidR="00BC50B0">
        <w:rPr>
          <w:lang w:val="en-US"/>
        </w:rPr>
        <w:t xml:space="preserve"> thì thời gian xin nghỉ không hưởng lương tối đa là 6 tháng. Nếu nghỉ quá thời gian quy định trên, khi quay trở lại làm việc sẽ không được sắp xếp vào vị trí làm việc cũ mà sẽ làm công việc mới theo sự </w:t>
      </w:r>
      <w:r w:rsidR="001220A7">
        <w:rPr>
          <w:lang w:val="en-US"/>
        </w:rPr>
        <w:t xml:space="preserve">phân công </w:t>
      </w:r>
      <w:r w:rsidR="00BC50B0">
        <w:rPr>
          <w:lang w:val="en-US"/>
        </w:rPr>
        <w:t xml:space="preserve">sắp xếp của tổ chức. </w:t>
      </w:r>
    </w:p>
    <w:p w:rsidR="00C55FCF" w:rsidRPr="001C06B7" w:rsidRDefault="00BC50B0" w:rsidP="001C06B7">
      <w:pPr>
        <w:shd w:val="clear" w:color="auto" w:fill="FFFFFF"/>
        <w:spacing w:before="120" w:after="120" w:line="123" w:lineRule="atLeast"/>
        <w:ind w:firstLine="570"/>
        <w:jc w:val="both"/>
        <w:rPr>
          <w:color w:val="000000"/>
          <w:lang w:val="en-US"/>
        </w:rPr>
      </w:pPr>
      <w:r>
        <w:rPr>
          <w:lang w:val="en-US"/>
        </w:rPr>
        <w:t xml:space="preserve">2. Đối với </w:t>
      </w:r>
      <w:r w:rsidRPr="000C22E5">
        <w:rPr>
          <w:highlight w:val="white"/>
        </w:rPr>
        <w:t>CC</w:t>
      </w:r>
      <w:r w:rsidRPr="006E66CA">
        <w:rPr>
          <w:highlight w:val="white"/>
        </w:rPr>
        <w:t>, VC và NLĐ</w:t>
      </w:r>
      <w:r>
        <w:rPr>
          <w:lang w:val="en-US"/>
        </w:rPr>
        <w:t xml:space="preserve"> thuộc khối giảng viên giảng dạy các môn học có số giờ ít, mà số lượng giảng viên dạy môn đó</w:t>
      </w:r>
      <w:r w:rsidR="001220A7">
        <w:rPr>
          <w:lang w:val="en-US"/>
        </w:rPr>
        <w:t xml:space="preserve"> </w:t>
      </w:r>
      <w:r>
        <w:rPr>
          <w:lang w:val="en-US"/>
        </w:rPr>
        <w:t xml:space="preserve">nhiều thì có thể xin nghỉ không hưởng lương từ 6 tháng đến 1 năm. </w:t>
      </w:r>
    </w:p>
    <w:p w:rsidR="004763E0" w:rsidRDefault="00F53022" w:rsidP="00CF5837">
      <w:pPr>
        <w:autoSpaceDE w:val="0"/>
        <w:autoSpaceDN w:val="0"/>
        <w:adjustRightInd w:val="0"/>
        <w:spacing w:after="360"/>
        <w:ind w:firstLine="630"/>
        <w:jc w:val="both"/>
        <w:rPr>
          <w:lang w:val="en-US"/>
        </w:rPr>
      </w:pPr>
      <w:r w:rsidRPr="00F53022">
        <w:t>3.</w:t>
      </w:r>
      <w:r w:rsidR="00CE1031" w:rsidRPr="00D62542">
        <w:t xml:space="preserve"> Các trường hợp đặc biệt khác do Hiệu trưởng quyết định.</w:t>
      </w:r>
      <w:r w:rsidR="00D762BD">
        <w:rPr>
          <w:lang w:val="en-US"/>
        </w:rPr>
        <w:t xml:space="preserve"> </w:t>
      </w:r>
    </w:p>
    <w:p w:rsidR="00820F17" w:rsidRPr="0050193B" w:rsidRDefault="00820F17" w:rsidP="001251C7">
      <w:pPr>
        <w:autoSpaceDE w:val="0"/>
        <w:autoSpaceDN w:val="0"/>
        <w:adjustRightInd w:val="0"/>
        <w:spacing w:before="240" w:after="120"/>
        <w:jc w:val="center"/>
        <w:rPr>
          <w:b/>
          <w:bCs/>
        </w:rPr>
      </w:pPr>
      <w:r w:rsidRPr="006E66CA">
        <w:rPr>
          <w:b/>
          <w:bCs/>
        </w:rPr>
        <w:t>CHƯƠNG II</w:t>
      </w:r>
      <w:r w:rsidR="00A43B7A" w:rsidRPr="0050193B">
        <w:rPr>
          <w:b/>
          <w:bCs/>
        </w:rPr>
        <w:t>I</w:t>
      </w:r>
    </w:p>
    <w:p w:rsidR="00DC0898" w:rsidRPr="006E66CA" w:rsidRDefault="00820F17" w:rsidP="00E06DEE">
      <w:pPr>
        <w:autoSpaceDE w:val="0"/>
        <w:autoSpaceDN w:val="0"/>
        <w:adjustRightInd w:val="0"/>
        <w:spacing w:after="120"/>
        <w:jc w:val="center"/>
        <w:rPr>
          <w:b/>
          <w:bCs/>
        </w:rPr>
      </w:pPr>
      <w:r w:rsidRPr="006E66CA">
        <w:rPr>
          <w:b/>
          <w:bCs/>
        </w:rPr>
        <w:t>TỔ CHỨC THỰC HIỆN</w:t>
      </w:r>
    </w:p>
    <w:p w:rsidR="00DC0898" w:rsidRPr="00A908CD" w:rsidRDefault="00855E8F" w:rsidP="00E06DEE">
      <w:pPr>
        <w:autoSpaceDE w:val="0"/>
        <w:autoSpaceDN w:val="0"/>
        <w:adjustRightInd w:val="0"/>
        <w:spacing w:after="120"/>
        <w:ind w:firstLine="630"/>
        <w:jc w:val="both"/>
        <w:rPr>
          <w:b/>
          <w:bCs/>
        </w:rPr>
      </w:pPr>
      <w:r>
        <w:rPr>
          <w:b/>
          <w:bCs/>
        </w:rPr>
        <w:t xml:space="preserve">Điều </w:t>
      </w:r>
      <w:r>
        <w:rPr>
          <w:b/>
          <w:bCs/>
          <w:lang w:val="en-US"/>
        </w:rPr>
        <w:t>9</w:t>
      </w:r>
      <w:r w:rsidR="00820F17" w:rsidRPr="006E66CA">
        <w:rPr>
          <w:b/>
          <w:bCs/>
        </w:rPr>
        <w:t>.</w:t>
      </w:r>
      <w:r w:rsidR="00DC0898" w:rsidRPr="006E66CA">
        <w:rPr>
          <w:b/>
          <w:bCs/>
        </w:rPr>
        <w:t xml:space="preserve"> Thủ tục</w:t>
      </w:r>
      <w:r w:rsidR="009C5F02" w:rsidRPr="006E66CA">
        <w:rPr>
          <w:b/>
          <w:bCs/>
        </w:rPr>
        <w:t xml:space="preserve"> giải quyết chế độ nghỉ phép, nghỉ hè, </w:t>
      </w:r>
      <w:r w:rsidR="00556F54" w:rsidRPr="006E66CA">
        <w:rPr>
          <w:b/>
          <w:bCs/>
        </w:rPr>
        <w:t>nghỉ việc riêng</w:t>
      </w:r>
      <w:r w:rsidR="00556F54">
        <w:rPr>
          <w:b/>
          <w:bCs/>
          <w:lang w:val="en-US"/>
        </w:rPr>
        <w:t>,</w:t>
      </w:r>
      <w:r w:rsidR="00556F54" w:rsidRPr="006E66CA">
        <w:rPr>
          <w:b/>
          <w:bCs/>
        </w:rPr>
        <w:t xml:space="preserve"> </w:t>
      </w:r>
      <w:r w:rsidR="009C5F02" w:rsidRPr="006E66CA">
        <w:rPr>
          <w:b/>
          <w:bCs/>
        </w:rPr>
        <w:t xml:space="preserve">nghỉ bảo hiểm xã </w:t>
      </w:r>
      <w:r w:rsidR="006F1D21" w:rsidRPr="006E66CA">
        <w:rPr>
          <w:b/>
          <w:bCs/>
        </w:rPr>
        <w:t>h</w:t>
      </w:r>
      <w:r w:rsidR="00556F54">
        <w:rPr>
          <w:b/>
          <w:bCs/>
        </w:rPr>
        <w:t>ội</w:t>
      </w:r>
      <w:r w:rsidR="00556F54">
        <w:rPr>
          <w:b/>
          <w:bCs/>
          <w:lang w:val="en-US"/>
        </w:rPr>
        <w:t>, nghỉ việc không hưởng lương</w:t>
      </w:r>
      <w:r w:rsidR="00A908CD" w:rsidRPr="00A908CD">
        <w:rPr>
          <w:b/>
          <w:bCs/>
        </w:rPr>
        <w:t>.</w:t>
      </w:r>
    </w:p>
    <w:p w:rsidR="00ED2D6D" w:rsidRPr="00CF5837" w:rsidRDefault="0055113E" w:rsidP="006746CC">
      <w:pPr>
        <w:autoSpaceDE w:val="0"/>
        <w:autoSpaceDN w:val="0"/>
        <w:adjustRightInd w:val="0"/>
        <w:spacing w:after="120"/>
        <w:ind w:firstLine="634"/>
        <w:jc w:val="both"/>
        <w:rPr>
          <w:bCs/>
        </w:rPr>
      </w:pPr>
      <w:r w:rsidRPr="0055113E">
        <w:rPr>
          <w:bCs/>
        </w:rPr>
        <w:t>1.</w:t>
      </w:r>
      <w:r w:rsidR="00C0664F">
        <w:rPr>
          <w:bCs/>
        </w:rPr>
        <w:t xml:space="preserve"> Đầu năm</w:t>
      </w:r>
      <w:r w:rsidR="00DC0898" w:rsidRPr="006E66CA">
        <w:rPr>
          <w:bCs/>
        </w:rPr>
        <w:t>, căn cứ kế hoạch công tác</w:t>
      </w:r>
      <w:r w:rsidR="00050C40" w:rsidRPr="00050C40">
        <w:rPr>
          <w:bCs/>
        </w:rPr>
        <w:t xml:space="preserve"> </w:t>
      </w:r>
      <w:r w:rsidR="00050C40" w:rsidRPr="004004E7">
        <w:rPr>
          <w:bCs/>
        </w:rPr>
        <w:t>của N</w:t>
      </w:r>
      <w:r w:rsidR="00050C40" w:rsidRPr="006E66CA">
        <w:rPr>
          <w:bCs/>
        </w:rPr>
        <w:t>hà trường</w:t>
      </w:r>
      <w:r w:rsidR="00050C40" w:rsidRPr="00A908CD">
        <w:rPr>
          <w:bCs/>
        </w:rPr>
        <w:t>,</w:t>
      </w:r>
      <w:r w:rsidR="00050C40">
        <w:rPr>
          <w:bCs/>
        </w:rPr>
        <w:t xml:space="preserve"> của đơn vị</w:t>
      </w:r>
      <w:r w:rsidR="00050C40" w:rsidRPr="00050C40">
        <w:rPr>
          <w:bCs/>
        </w:rPr>
        <w:t>;</w:t>
      </w:r>
      <w:r w:rsidR="00DC0898" w:rsidRPr="006E66CA">
        <w:rPr>
          <w:bCs/>
        </w:rPr>
        <w:t xml:space="preserve"> </w:t>
      </w:r>
      <w:r w:rsidR="00CF5837" w:rsidRPr="00CF5837">
        <w:rPr>
          <w:bCs/>
        </w:rPr>
        <w:t xml:space="preserve">Trưởng các đơn vị </w:t>
      </w:r>
      <w:r w:rsidR="00520477">
        <w:rPr>
          <w:bCs/>
          <w:lang w:val="en-US"/>
        </w:rPr>
        <w:t>dự kiến</w:t>
      </w:r>
      <w:r w:rsidR="00CF5837" w:rsidRPr="00CF5837">
        <w:rPr>
          <w:bCs/>
        </w:rPr>
        <w:t xml:space="preserve"> </w:t>
      </w:r>
      <w:r w:rsidR="00CF5837">
        <w:rPr>
          <w:bCs/>
        </w:rPr>
        <w:t>kế hoạch</w:t>
      </w:r>
      <w:r w:rsidR="00CF5837" w:rsidRPr="00CF5837">
        <w:rPr>
          <w:bCs/>
        </w:rPr>
        <w:t xml:space="preserve"> </w:t>
      </w:r>
      <w:r w:rsidR="00C0664F">
        <w:rPr>
          <w:bCs/>
        </w:rPr>
        <w:t>nghỉ phép</w:t>
      </w:r>
      <w:r w:rsidR="00C0664F" w:rsidRPr="006E66CA">
        <w:rPr>
          <w:bCs/>
        </w:rPr>
        <w:t xml:space="preserve"> </w:t>
      </w:r>
      <w:r w:rsidR="00CF5837" w:rsidRPr="00CF5837">
        <w:rPr>
          <w:bCs/>
        </w:rPr>
        <w:t xml:space="preserve">cho </w:t>
      </w:r>
      <w:r w:rsidR="00DA53C8">
        <w:rPr>
          <w:bCs/>
          <w:lang w:val="en-US"/>
        </w:rPr>
        <w:t>CC, VC và NLĐ</w:t>
      </w:r>
      <w:r w:rsidR="00DA53C8" w:rsidRPr="006E66CA">
        <w:rPr>
          <w:bCs/>
        </w:rPr>
        <w:t xml:space="preserve"> </w:t>
      </w:r>
      <w:r w:rsidR="006F1D21" w:rsidRPr="006E66CA">
        <w:rPr>
          <w:bCs/>
        </w:rPr>
        <w:t>gửi phòng TCCB để</w:t>
      </w:r>
      <w:r w:rsidR="00624BC7" w:rsidRPr="006E66CA">
        <w:rPr>
          <w:bCs/>
        </w:rPr>
        <w:t xml:space="preserve"> quản lý,</w:t>
      </w:r>
      <w:r w:rsidR="006F1D21" w:rsidRPr="006E66CA">
        <w:rPr>
          <w:bCs/>
        </w:rPr>
        <w:t xml:space="preserve"> theo dõi.</w:t>
      </w:r>
      <w:r w:rsidR="00DC0898" w:rsidRPr="006E66CA">
        <w:rPr>
          <w:bCs/>
        </w:rPr>
        <w:t xml:space="preserve"> </w:t>
      </w:r>
      <w:r w:rsidR="00ED2D6D" w:rsidRPr="006E66CA">
        <w:rPr>
          <w:bCs/>
        </w:rPr>
        <w:t xml:space="preserve">Nếu có nhu cầu </w:t>
      </w:r>
      <w:r w:rsidR="00C31BC0" w:rsidRPr="006E66CA">
        <w:rPr>
          <w:bCs/>
        </w:rPr>
        <w:t xml:space="preserve">gộp chế độ </w:t>
      </w:r>
      <w:r w:rsidR="00ED2D6D" w:rsidRPr="006E66CA">
        <w:rPr>
          <w:bCs/>
        </w:rPr>
        <w:t xml:space="preserve">nghỉ phép </w:t>
      </w:r>
      <w:r w:rsidR="00C31BC0" w:rsidRPr="006E66CA">
        <w:rPr>
          <w:bCs/>
        </w:rPr>
        <w:t>2</w:t>
      </w:r>
      <w:r w:rsidR="00566E5F">
        <w:rPr>
          <w:bCs/>
          <w:lang w:val="en-US"/>
        </w:rPr>
        <w:t>-3</w:t>
      </w:r>
      <w:r w:rsidR="00C31BC0" w:rsidRPr="006E66CA">
        <w:rPr>
          <w:bCs/>
        </w:rPr>
        <w:t xml:space="preserve"> năm một lần</w:t>
      </w:r>
      <w:r w:rsidR="004004E7" w:rsidRPr="006746CC">
        <w:rPr>
          <w:bCs/>
        </w:rPr>
        <w:t>, thì</w:t>
      </w:r>
      <w:r w:rsidR="00C31BC0" w:rsidRPr="006E66CA">
        <w:rPr>
          <w:bCs/>
        </w:rPr>
        <w:t xml:space="preserve"> trong đơn phải nêu rõ </w:t>
      </w:r>
      <w:r w:rsidR="00CF5837">
        <w:rPr>
          <w:bCs/>
        </w:rPr>
        <w:t>lý do và dự kiến thời gian nghỉ</w:t>
      </w:r>
      <w:r w:rsidR="00CF5837" w:rsidRPr="00CF5837">
        <w:rPr>
          <w:bCs/>
        </w:rPr>
        <w:t xml:space="preserve"> trình</w:t>
      </w:r>
      <w:r w:rsidR="00CF5837">
        <w:rPr>
          <w:bCs/>
        </w:rPr>
        <w:t xml:space="preserve"> Hi</w:t>
      </w:r>
      <w:r w:rsidR="00CF5837" w:rsidRPr="00CF5837">
        <w:rPr>
          <w:bCs/>
        </w:rPr>
        <w:t>ệu trưởng ký duyệt.</w:t>
      </w:r>
    </w:p>
    <w:p w:rsidR="006F1D21" w:rsidRPr="0055113E" w:rsidRDefault="0055113E" w:rsidP="006746CC">
      <w:pPr>
        <w:autoSpaceDE w:val="0"/>
        <w:autoSpaceDN w:val="0"/>
        <w:adjustRightInd w:val="0"/>
        <w:spacing w:after="120"/>
        <w:ind w:firstLine="630"/>
        <w:jc w:val="both"/>
        <w:rPr>
          <w:b/>
          <w:bCs/>
        </w:rPr>
      </w:pPr>
      <w:r w:rsidRPr="0055113E">
        <w:rPr>
          <w:bCs/>
        </w:rPr>
        <w:t>2.</w:t>
      </w:r>
      <w:r w:rsidR="009C5F02" w:rsidRPr="006E66CA">
        <w:rPr>
          <w:bCs/>
        </w:rPr>
        <w:t xml:space="preserve"> Khi nghỉ phép </w:t>
      </w:r>
      <w:r w:rsidR="00DA53C8">
        <w:rPr>
          <w:bCs/>
          <w:lang w:val="en-US"/>
        </w:rPr>
        <w:t>CC, VC và NLĐ</w:t>
      </w:r>
      <w:r w:rsidR="00DA53C8" w:rsidRPr="006E66CA">
        <w:rPr>
          <w:bCs/>
        </w:rPr>
        <w:t xml:space="preserve"> </w:t>
      </w:r>
      <w:r w:rsidR="009C5F02" w:rsidRPr="006E66CA">
        <w:rPr>
          <w:bCs/>
        </w:rPr>
        <w:t>phải làm đơn</w:t>
      </w:r>
      <w:r w:rsidR="00050C40">
        <w:rPr>
          <w:bCs/>
        </w:rPr>
        <w:t>,</w:t>
      </w:r>
      <w:r w:rsidR="009C5F02" w:rsidRPr="006E66CA">
        <w:rPr>
          <w:bCs/>
        </w:rPr>
        <w:t xml:space="preserve"> </w:t>
      </w:r>
      <w:r w:rsidR="00050C40">
        <w:rPr>
          <w:bCs/>
        </w:rPr>
        <w:t>được</w:t>
      </w:r>
      <w:r w:rsidR="009C5F02" w:rsidRPr="006E66CA">
        <w:rPr>
          <w:bCs/>
        </w:rPr>
        <w:t xml:space="preserve"> sự đồng ý của trưởng đơn vị </w:t>
      </w:r>
      <w:r w:rsidR="00050C40" w:rsidRPr="00050C40">
        <w:rPr>
          <w:bCs/>
        </w:rPr>
        <w:t xml:space="preserve">và phòng </w:t>
      </w:r>
      <w:r w:rsidR="00050C40">
        <w:rPr>
          <w:bCs/>
        </w:rPr>
        <w:t>TCCB</w:t>
      </w:r>
      <w:r w:rsidR="00050C40" w:rsidRPr="00050C40">
        <w:rPr>
          <w:bCs/>
        </w:rPr>
        <w:t xml:space="preserve"> </w:t>
      </w:r>
      <w:r w:rsidR="009C5F02" w:rsidRPr="006E66CA">
        <w:rPr>
          <w:bCs/>
        </w:rPr>
        <w:t>(đối với viên chức quản lý phải được sự đồng ý của Hiệu trưởng</w:t>
      </w:r>
      <w:r w:rsidR="009F1E8A" w:rsidRPr="009F1E8A">
        <w:rPr>
          <w:bCs/>
        </w:rPr>
        <w:t>).</w:t>
      </w:r>
      <w:r w:rsidR="009C5F02" w:rsidRPr="006E66CA">
        <w:rPr>
          <w:b/>
          <w:bCs/>
        </w:rPr>
        <w:t xml:space="preserve"> </w:t>
      </w:r>
    </w:p>
    <w:p w:rsidR="005C4B34" w:rsidRPr="005C4B34" w:rsidRDefault="0055113E" w:rsidP="005C4B34">
      <w:pPr>
        <w:autoSpaceDE w:val="0"/>
        <w:autoSpaceDN w:val="0"/>
        <w:adjustRightInd w:val="0"/>
        <w:spacing w:after="120"/>
        <w:ind w:firstLine="630"/>
        <w:jc w:val="both"/>
        <w:rPr>
          <w:bCs/>
          <w:spacing w:val="-2"/>
        </w:rPr>
      </w:pPr>
      <w:r w:rsidRPr="0055113E">
        <w:rPr>
          <w:bCs/>
          <w:spacing w:val="-2"/>
        </w:rPr>
        <w:t>3.</w:t>
      </w:r>
      <w:r w:rsidR="005C4B34" w:rsidRPr="00280A68">
        <w:rPr>
          <w:bCs/>
          <w:spacing w:val="-2"/>
        </w:rPr>
        <w:t xml:space="preserve"> </w:t>
      </w:r>
      <w:r w:rsidR="00DA53C8">
        <w:rPr>
          <w:bCs/>
          <w:lang w:val="en-US"/>
        </w:rPr>
        <w:t>CC, VC và NLĐ</w:t>
      </w:r>
      <w:r w:rsidR="00DA53C8" w:rsidRPr="006746CC">
        <w:rPr>
          <w:bCs/>
          <w:spacing w:val="-2"/>
        </w:rPr>
        <w:t xml:space="preserve"> </w:t>
      </w:r>
      <w:r w:rsidR="005C4B34" w:rsidRPr="006746CC">
        <w:rPr>
          <w:bCs/>
          <w:spacing w:val="-2"/>
        </w:rPr>
        <w:t>n</w:t>
      </w:r>
      <w:r w:rsidR="005C4B34" w:rsidRPr="00280A68">
        <w:rPr>
          <w:bCs/>
          <w:spacing w:val="-2"/>
        </w:rPr>
        <w:t xml:space="preserve">ghỉ việc riêng </w:t>
      </w:r>
      <w:r w:rsidR="005C4B34" w:rsidRPr="0055113E">
        <w:rPr>
          <w:bCs/>
          <w:spacing w:val="-2"/>
        </w:rPr>
        <w:t>01</w:t>
      </w:r>
      <w:r w:rsidR="005C4B34" w:rsidRPr="00280A68">
        <w:rPr>
          <w:bCs/>
          <w:spacing w:val="-2"/>
        </w:rPr>
        <w:t xml:space="preserve"> ngày làm việc phải được sự đồng ý của trưởng đơn vị; </w:t>
      </w:r>
      <w:r w:rsidR="005C4B34" w:rsidRPr="006746CC">
        <w:rPr>
          <w:bCs/>
          <w:spacing w:val="-2"/>
        </w:rPr>
        <w:t>n</w:t>
      </w:r>
      <w:r w:rsidR="005C4B34" w:rsidRPr="00280A68">
        <w:rPr>
          <w:bCs/>
          <w:spacing w:val="-2"/>
        </w:rPr>
        <w:t>ghỉ việc riêng</w:t>
      </w:r>
      <w:r w:rsidR="005C4B34" w:rsidRPr="0055113E">
        <w:rPr>
          <w:bCs/>
          <w:spacing w:val="-2"/>
        </w:rPr>
        <w:t xml:space="preserve"> 02</w:t>
      </w:r>
      <w:r w:rsidR="005C4B34" w:rsidRPr="00280A68">
        <w:rPr>
          <w:bCs/>
          <w:spacing w:val="-2"/>
        </w:rPr>
        <w:t xml:space="preserve"> ngày làm việc phải được sự đồng ý của trưởng đơn </w:t>
      </w:r>
      <w:r w:rsidR="005C4B34" w:rsidRPr="00280A68">
        <w:rPr>
          <w:bCs/>
          <w:spacing w:val="-2"/>
        </w:rPr>
        <w:lastRenderedPageBreak/>
        <w:t>vị và Phó Hiệu t</w:t>
      </w:r>
      <w:r w:rsidR="005C4B34">
        <w:rPr>
          <w:bCs/>
          <w:spacing w:val="-2"/>
        </w:rPr>
        <w:t>rưởng phụ trách khối hành chính</w:t>
      </w:r>
      <w:r w:rsidR="005C4B34" w:rsidRPr="0055113E">
        <w:rPr>
          <w:bCs/>
          <w:spacing w:val="-2"/>
        </w:rPr>
        <w:t>.</w:t>
      </w:r>
      <w:r w:rsidR="005C4B34" w:rsidRPr="00280A68">
        <w:rPr>
          <w:bCs/>
          <w:spacing w:val="-2"/>
        </w:rPr>
        <w:t xml:space="preserve"> </w:t>
      </w:r>
      <w:r w:rsidR="00C56DE9" w:rsidRPr="00280A68">
        <w:rPr>
          <w:bCs/>
          <w:spacing w:val="-2"/>
        </w:rPr>
        <w:t>Thời gian nghỉ việc riêng từ 0</w:t>
      </w:r>
      <w:r w:rsidR="00C56DE9" w:rsidRPr="006746CC">
        <w:rPr>
          <w:bCs/>
          <w:spacing w:val="-2"/>
        </w:rPr>
        <w:t>2</w:t>
      </w:r>
      <w:r w:rsidR="00C56DE9" w:rsidRPr="00280A68">
        <w:rPr>
          <w:bCs/>
          <w:spacing w:val="-2"/>
        </w:rPr>
        <w:t xml:space="preserve"> ngày trở lên được trừ vào chế độ nghỉ phép </w:t>
      </w:r>
      <w:r w:rsidR="00C56DE9">
        <w:t>h</w:t>
      </w:r>
      <w:r w:rsidR="00C56DE9" w:rsidRPr="006E4B0C">
        <w:t>ằng</w:t>
      </w:r>
      <w:r w:rsidR="00C56DE9" w:rsidRPr="006E66CA">
        <w:t xml:space="preserve"> </w:t>
      </w:r>
      <w:r w:rsidR="00C56DE9" w:rsidRPr="00280A68">
        <w:rPr>
          <w:bCs/>
          <w:spacing w:val="-2"/>
        </w:rPr>
        <w:t>năm</w:t>
      </w:r>
      <w:r w:rsidR="00C56DE9" w:rsidRPr="0014722C">
        <w:rPr>
          <w:bCs/>
          <w:spacing w:val="-2"/>
        </w:rPr>
        <w:t xml:space="preserve"> (Trường hợp đã nghỉ hết số ngày phép của năm đó rồi, thì trừ vào chế độ nghỉ phép của năm sau)</w:t>
      </w:r>
      <w:r w:rsidR="00C56DE9">
        <w:rPr>
          <w:bCs/>
          <w:spacing w:val="-2"/>
          <w:lang w:val="en-US"/>
        </w:rPr>
        <w:t xml:space="preserve">; </w:t>
      </w:r>
      <w:r w:rsidR="005C4B34" w:rsidRPr="00280A68">
        <w:rPr>
          <w:bCs/>
          <w:spacing w:val="-2"/>
        </w:rPr>
        <w:t xml:space="preserve">Đối với </w:t>
      </w:r>
      <w:r w:rsidR="005C4B34" w:rsidRPr="003330D9">
        <w:rPr>
          <w:bCs/>
          <w:spacing w:val="-2"/>
        </w:rPr>
        <w:t>viên chức</w:t>
      </w:r>
      <w:r w:rsidR="005C4B34" w:rsidRPr="00280A68">
        <w:rPr>
          <w:bCs/>
          <w:spacing w:val="-2"/>
        </w:rPr>
        <w:t xml:space="preserve"> quản lý nghỉ việc riêng phải được sự đồng ý của Hiệu trưởng.</w:t>
      </w:r>
    </w:p>
    <w:p w:rsidR="00C56DE9" w:rsidRDefault="0055113E" w:rsidP="006746CC">
      <w:pPr>
        <w:autoSpaceDE w:val="0"/>
        <w:autoSpaceDN w:val="0"/>
        <w:adjustRightInd w:val="0"/>
        <w:spacing w:after="120"/>
        <w:ind w:firstLine="630"/>
        <w:jc w:val="both"/>
        <w:rPr>
          <w:bCs/>
          <w:spacing w:val="-2"/>
          <w:lang w:val="en-US"/>
        </w:rPr>
      </w:pPr>
      <w:r w:rsidRPr="0055113E">
        <w:rPr>
          <w:bCs/>
          <w:spacing w:val="-2"/>
        </w:rPr>
        <w:t>4.</w:t>
      </w:r>
      <w:r w:rsidR="00D62542" w:rsidRPr="00D62542">
        <w:rPr>
          <w:bCs/>
          <w:spacing w:val="-2"/>
        </w:rPr>
        <w:t xml:space="preserve"> </w:t>
      </w:r>
      <w:r w:rsidR="00927FDC" w:rsidRPr="000F7169">
        <w:rPr>
          <w:bCs/>
          <w:spacing w:val="-2"/>
        </w:rPr>
        <w:t>Trong mọi trư</w:t>
      </w:r>
      <w:r w:rsidR="006746CC">
        <w:rPr>
          <w:bCs/>
          <w:spacing w:val="-2"/>
        </w:rPr>
        <w:t>ờng hợp, nghỉ việc riêng từ</w:t>
      </w:r>
      <w:r w:rsidR="00927FDC" w:rsidRPr="000F7169">
        <w:rPr>
          <w:bCs/>
          <w:spacing w:val="-2"/>
        </w:rPr>
        <w:t xml:space="preserve"> 03 ngày trở lên phải viết đơn, trình bày rõ lý do và đư</w:t>
      </w:r>
      <w:r w:rsidR="005C4B34">
        <w:rPr>
          <w:bCs/>
          <w:spacing w:val="-2"/>
        </w:rPr>
        <w:t>ợc sự đồng ý của trưởng đơn vị</w:t>
      </w:r>
      <w:r w:rsidR="005C4B34" w:rsidRPr="005C4B34">
        <w:rPr>
          <w:bCs/>
          <w:spacing w:val="-2"/>
        </w:rPr>
        <w:t xml:space="preserve"> và </w:t>
      </w:r>
      <w:r w:rsidR="00BD195C" w:rsidRPr="009D0CC9">
        <w:rPr>
          <w:bCs/>
          <w:spacing w:val="-2"/>
        </w:rPr>
        <w:t xml:space="preserve">phải </w:t>
      </w:r>
      <w:r w:rsidR="0014722C" w:rsidRPr="0014722C">
        <w:rPr>
          <w:bCs/>
          <w:spacing w:val="-2"/>
        </w:rPr>
        <w:t xml:space="preserve">được </w:t>
      </w:r>
      <w:r w:rsidR="00927FDC" w:rsidRPr="000F7169">
        <w:rPr>
          <w:bCs/>
          <w:spacing w:val="-2"/>
        </w:rPr>
        <w:t>Hiệu trưởng</w:t>
      </w:r>
      <w:r w:rsidR="0014722C" w:rsidRPr="00BD195C">
        <w:rPr>
          <w:bCs/>
          <w:spacing w:val="-2"/>
        </w:rPr>
        <w:t xml:space="preserve"> duyệt</w:t>
      </w:r>
      <w:r w:rsidR="00927FDC" w:rsidRPr="00280A68">
        <w:rPr>
          <w:bCs/>
          <w:spacing w:val="-2"/>
        </w:rPr>
        <w:t>.</w:t>
      </w:r>
      <w:r w:rsidR="003358D2" w:rsidRPr="00280A68">
        <w:rPr>
          <w:bCs/>
          <w:spacing w:val="-2"/>
        </w:rPr>
        <w:t xml:space="preserve"> </w:t>
      </w:r>
    </w:p>
    <w:p w:rsidR="00DC0898" w:rsidRPr="008420C9" w:rsidRDefault="0055113E" w:rsidP="006746CC">
      <w:pPr>
        <w:autoSpaceDE w:val="0"/>
        <w:autoSpaceDN w:val="0"/>
        <w:adjustRightInd w:val="0"/>
        <w:spacing w:after="120"/>
        <w:ind w:firstLine="630"/>
        <w:jc w:val="both"/>
        <w:rPr>
          <w:bCs/>
          <w:lang w:val="en-US"/>
        </w:rPr>
      </w:pPr>
      <w:r w:rsidRPr="0055113E">
        <w:rPr>
          <w:bCs/>
        </w:rPr>
        <w:t>5.</w:t>
      </w:r>
      <w:r w:rsidR="00927FDC" w:rsidRPr="006E66CA">
        <w:rPr>
          <w:bCs/>
        </w:rPr>
        <w:t xml:space="preserve"> Nghỉ</w:t>
      </w:r>
      <w:r w:rsidR="006F1D21" w:rsidRPr="006E66CA">
        <w:rPr>
          <w:bCs/>
        </w:rPr>
        <w:t xml:space="preserve"> việc </w:t>
      </w:r>
      <w:r w:rsidR="00927FDC" w:rsidRPr="006E66CA">
        <w:rPr>
          <w:bCs/>
        </w:rPr>
        <w:t>không hưởng lương</w:t>
      </w:r>
      <w:r w:rsidR="008420C9">
        <w:rPr>
          <w:bCs/>
          <w:lang w:val="en-US"/>
        </w:rPr>
        <w:t xml:space="preserve"> phải có kế hoạch trước và phải được trưởng đơn vị thông qua. Khi xin nghỉ phải làm </w:t>
      </w:r>
      <w:r w:rsidR="00927FDC" w:rsidRPr="006E66CA">
        <w:rPr>
          <w:bCs/>
        </w:rPr>
        <w:t>đơn, thông qua trưởng đơn vị, lãnh đạo phòng TCCB</w:t>
      </w:r>
      <w:r w:rsidR="006F1D21" w:rsidRPr="006E66CA">
        <w:rPr>
          <w:bCs/>
        </w:rPr>
        <w:t xml:space="preserve"> và p</w:t>
      </w:r>
      <w:r w:rsidR="00624BC7" w:rsidRPr="006E66CA">
        <w:rPr>
          <w:bCs/>
        </w:rPr>
        <w:t>hải được sự đồng ý của Hiệu trưởng.</w:t>
      </w:r>
      <w:r w:rsidR="008420C9">
        <w:rPr>
          <w:bCs/>
          <w:lang w:val="en-US"/>
        </w:rPr>
        <w:t xml:space="preserve"> Trong thời gian xin nghỉ việc không hưởng lương, </w:t>
      </w:r>
      <w:r w:rsidR="00DA53C8">
        <w:rPr>
          <w:bCs/>
          <w:lang w:val="en-US"/>
        </w:rPr>
        <w:t xml:space="preserve">CC, VC và NLĐ </w:t>
      </w:r>
      <w:r w:rsidR="008420C9">
        <w:rPr>
          <w:bCs/>
          <w:lang w:val="en-US"/>
        </w:rPr>
        <w:t>sẽ không được Nhà Trường đóng Bảo hiểm xã hội, nếu có nguyện vọng tự nguyện đóng bảo hiểm xã hội và được Nhà trường đồng ý thì CC, VC</w:t>
      </w:r>
      <w:r w:rsidR="00DA53C8">
        <w:rPr>
          <w:bCs/>
          <w:lang w:val="en-US"/>
        </w:rPr>
        <w:t xml:space="preserve"> và</w:t>
      </w:r>
      <w:r w:rsidR="008420C9">
        <w:rPr>
          <w:bCs/>
          <w:lang w:val="en-US"/>
        </w:rPr>
        <w:t xml:space="preserve"> </w:t>
      </w:r>
      <w:r w:rsidR="00DA53C8">
        <w:rPr>
          <w:bCs/>
          <w:lang w:val="en-US"/>
        </w:rPr>
        <w:t xml:space="preserve">NLĐ </w:t>
      </w:r>
      <w:r w:rsidR="008420C9">
        <w:rPr>
          <w:bCs/>
          <w:lang w:val="en-US"/>
        </w:rPr>
        <w:t xml:space="preserve">sẽ phải đóng 100% số tiền Bảo hiểm xã hội theo quy định hiện hành. </w:t>
      </w:r>
    </w:p>
    <w:p w:rsidR="00ED2D6D" w:rsidRPr="006E66CA" w:rsidRDefault="0055113E" w:rsidP="006746CC">
      <w:pPr>
        <w:autoSpaceDE w:val="0"/>
        <w:autoSpaceDN w:val="0"/>
        <w:adjustRightInd w:val="0"/>
        <w:spacing w:after="120"/>
        <w:ind w:firstLine="630"/>
        <w:jc w:val="both"/>
        <w:rPr>
          <w:bCs/>
        </w:rPr>
      </w:pPr>
      <w:r w:rsidRPr="0055113E">
        <w:rPr>
          <w:bCs/>
        </w:rPr>
        <w:t>6.</w:t>
      </w:r>
      <w:r w:rsidR="00ED2D6D" w:rsidRPr="006E66CA">
        <w:rPr>
          <w:bCs/>
        </w:rPr>
        <w:t xml:space="preserve"> </w:t>
      </w:r>
      <w:r w:rsidR="00C31BC0" w:rsidRPr="006E66CA">
        <w:rPr>
          <w:bCs/>
        </w:rPr>
        <w:t xml:space="preserve">Hồ sơ nghỉ phép, nghỉ hè gửi </w:t>
      </w:r>
      <w:r w:rsidR="006F7384">
        <w:rPr>
          <w:bCs/>
        </w:rPr>
        <w:t xml:space="preserve">01 bản tại đơn vị, </w:t>
      </w:r>
      <w:r w:rsidR="00C31BC0" w:rsidRPr="006E66CA">
        <w:rPr>
          <w:bCs/>
        </w:rPr>
        <w:t>01 bản cho phòng TCCB, 01 bản cho phòng HCTH, 01 bản cho phòng Đào tạo (</w:t>
      </w:r>
      <w:r w:rsidR="006F7384">
        <w:rPr>
          <w:bCs/>
        </w:rPr>
        <w:t xml:space="preserve">đối với </w:t>
      </w:r>
      <w:r w:rsidR="00C31BC0" w:rsidRPr="006E66CA">
        <w:rPr>
          <w:bCs/>
        </w:rPr>
        <w:t>Giảng viên) để theo dõi, điều động nhân sự.</w:t>
      </w:r>
    </w:p>
    <w:p w:rsidR="006F1D21" w:rsidRPr="006E66CA" w:rsidRDefault="00855E8F" w:rsidP="006746CC">
      <w:pPr>
        <w:autoSpaceDE w:val="0"/>
        <w:autoSpaceDN w:val="0"/>
        <w:adjustRightInd w:val="0"/>
        <w:spacing w:after="120"/>
        <w:ind w:firstLine="630"/>
        <w:jc w:val="both"/>
        <w:rPr>
          <w:b/>
          <w:bCs/>
        </w:rPr>
      </w:pPr>
      <w:r>
        <w:rPr>
          <w:b/>
          <w:bCs/>
        </w:rPr>
        <w:t xml:space="preserve">Điều </w:t>
      </w:r>
      <w:r>
        <w:rPr>
          <w:b/>
          <w:bCs/>
          <w:lang w:val="en-US"/>
        </w:rPr>
        <w:t>10</w:t>
      </w:r>
      <w:r w:rsidR="00624BC7" w:rsidRPr="006E66CA">
        <w:rPr>
          <w:b/>
          <w:bCs/>
        </w:rPr>
        <w:t>. Giải quyết chế độ.</w:t>
      </w:r>
    </w:p>
    <w:p w:rsidR="00BD7AB5" w:rsidRPr="006E66CA" w:rsidRDefault="0055113E" w:rsidP="006746CC">
      <w:pPr>
        <w:autoSpaceDE w:val="0"/>
        <w:autoSpaceDN w:val="0"/>
        <w:adjustRightInd w:val="0"/>
        <w:spacing w:after="120"/>
        <w:ind w:firstLine="630"/>
        <w:jc w:val="both"/>
      </w:pPr>
      <w:r w:rsidRPr="0055113E">
        <w:t>1.</w:t>
      </w:r>
      <w:r w:rsidR="00624BC7" w:rsidRPr="006E66CA">
        <w:t xml:space="preserve"> </w:t>
      </w:r>
      <w:r w:rsidR="00B91483" w:rsidRPr="006E66CA">
        <w:t>C</w:t>
      </w:r>
      <w:r w:rsidR="004B4950" w:rsidRPr="004B4950">
        <w:t>C</w:t>
      </w:r>
      <w:r w:rsidR="00B91483" w:rsidRPr="006E66CA">
        <w:t>, VC, NLĐ đều được hưởng chế độ nghỉ phép</w:t>
      </w:r>
      <w:r w:rsidR="00071AC0">
        <w:t xml:space="preserve"> (HC)</w:t>
      </w:r>
      <w:r w:rsidR="00B91483" w:rsidRPr="006E66CA">
        <w:t>, nghỉ h</w:t>
      </w:r>
      <w:r w:rsidR="002A46AB">
        <w:t>è</w:t>
      </w:r>
      <w:r w:rsidR="00071AC0">
        <w:t xml:space="preserve"> (GV)</w:t>
      </w:r>
      <w:r w:rsidR="002A46AB">
        <w:t>, nghỉ lễ</w:t>
      </w:r>
      <w:r w:rsidR="00E63355">
        <w:t xml:space="preserve"> tết, nghỉ chế độ BH</w:t>
      </w:r>
      <w:r w:rsidR="00E63355" w:rsidRPr="009578BF">
        <w:t>X</w:t>
      </w:r>
      <w:r w:rsidR="00B91483" w:rsidRPr="006E66CA">
        <w:t xml:space="preserve">H theo quy định của Nhà nước. </w:t>
      </w:r>
      <w:r w:rsidR="00624BC7" w:rsidRPr="006E66CA">
        <w:t xml:space="preserve">Trường hợp </w:t>
      </w:r>
      <w:r w:rsidR="00B91483" w:rsidRPr="006E66CA">
        <w:t xml:space="preserve">do yêu cầu công tác, được </w:t>
      </w:r>
      <w:r w:rsidR="00624BC7" w:rsidRPr="006E66CA">
        <w:t>Nhà trường điều động làm việc</w:t>
      </w:r>
      <w:r w:rsidR="00B91483" w:rsidRPr="006E66CA">
        <w:t>, trực lãnh đạo</w:t>
      </w:r>
      <w:r w:rsidR="00624BC7" w:rsidRPr="006E66CA">
        <w:t xml:space="preserve"> thì thời gian này được nghỉ bù</w:t>
      </w:r>
      <w:r w:rsidR="00B91483" w:rsidRPr="006E66CA">
        <w:t>. Nếu không thể bố trí nghỉ bù được thì giải quyết thanh toán theo Quy chế chi tiêu nội bộ của Nhà trường</w:t>
      </w:r>
      <w:r w:rsidR="00BD7AB5" w:rsidRPr="006E66CA">
        <w:t>.</w:t>
      </w:r>
    </w:p>
    <w:p w:rsidR="00BD7AB5" w:rsidRPr="003A66E2" w:rsidRDefault="0055113E" w:rsidP="006746CC">
      <w:pPr>
        <w:autoSpaceDE w:val="0"/>
        <w:autoSpaceDN w:val="0"/>
        <w:adjustRightInd w:val="0"/>
        <w:spacing w:after="120"/>
        <w:ind w:firstLine="630"/>
        <w:jc w:val="both"/>
        <w:rPr>
          <w:lang w:val="en-US"/>
        </w:rPr>
      </w:pPr>
      <w:r w:rsidRPr="0055113E">
        <w:t>2.</w:t>
      </w:r>
      <w:r w:rsidR="00A42DA2">
        <w:t xml:space="preserve"> </w:t>
      </w:r>
      <w:r w:rsidR="004B4950" w:rsidRPr="004B4950">
        <w:t>CC</w:t>
      </w:r>
      <w:r w:rsidR="00BD7AB5" w:rsidRPr="006E66CA">
        <w:t>, VC và NLĐ do thôi việc, nghỉ hưu mà chưa nghỉ phép năm hoặc chưa nghỉ hết số ngày nghỉ phép năm</w:t>
      </w:r>
      <w:r w:rsidR="003A66E2">
        <w:rPr>
          <w:lang w:val="en-US"/>
        </w:rPr>
        <w:t>, phải làm đơn, nêu rõ lý do và được Hiệu trưởng duyệt thì mới được thanh toán những ngày chưa nghỉ theo chế độ</w:t>
      </w:r>
      <w:r w:rsidR="00BD7AB5" w:rsidRPr="006E66CA">
        <w:t>.</w:t>
      </w:r>
    </w:p>
    <w:p w:rsidR="002A46AB" w:rsidRDefault="0055113E" w:rsidP="008C46E0">
      <w:pPr>
        <w:autoSpaceDE w:val="0"/>
        <w:autoSpaceDN w:val="0"/>
        <w:adjustRightInd w:val="0"/>
        <w:spacing w:after="120"/>
        <w:ind w:firstLine="630"/>
        <w:jc w:val="both"/>
        <w:rPr>
          <w:lang w:val="en-US"/>
        </w:rPr>
      </w:pPr>
      <w:r w:rsidRPr="0055113E">
        <w:t>3.</w:t>
      </w:r>
      <w:r w:rsidR="00BD7AB5" w:rsidRPr="006E66CA">
        <w:t xml:space="preserve"> P</w:t>
      </w:r>
      <w:r w:rsidR="00ED2D6D" w:rsidRPr="006E66CA">
        <w:rPr>
          <w:bCs/>
        </w:rPr>
        <w:t>hòng TCCB</w:t>
      </w:r>
      <w:r w:rsidR="00C31BC0" w:rsidRPr="006E66CA">
        <w:rPr>
          <w:bCs/>
        </w:rPr>
        <w:t xml:space="preserve"> và phòng KHTC</w:t>
      </w:r>
      <w:r w:rsidR="00ED2D6D" w:rsidRPr="006E66CA">
        <w:rPr>
          <w:bCs/>
        </w:rPr>
        <w:t xml:space="preserve"> </w:t>
      </w:r>
      <w:r w:rsidR="00BD7AB5" w:rsidRPr="006E66CA">
        <w:rPr>
          <w:bCs/>
        </w:rPr>
        <w:t xml:space="preserve">chịu trách nhiệm </w:t>
      </w:r>
      <w:r w:rsidR="00C31BC0" w:rsidRPr="006E66CA">
        <w:rPr>
          <w:bCs/>
        </w:rPr>
        <w:t xml:space="preserve">tiến hành các thủ tục để giải quyết </w:t>
      </w:r>
      <w:r w:rsidR="00BD7AB5" w:rsidRPr="006E66CA">
        <w:rPr>
          <w:bCs/>
        </w:rPr>
        <w:t xml:space="preserve">chế độ nghỉ </w:t>
      </w:r>
      <w:r w:rsidR="00071AC0">
        <w:rPr>
          <w:bCs/>
        </w:rPr>
        <w:t xml:space="preserve">phép cho </w:t>
      </w:r>
      <w:r w:rsidR="00071AC0">
        <w:rPr>
          <w:bCs/>
          <w:spacing w:val="-2"/>
        </w:rPr>
        <w:t>C</w:t>
      </w:r>
      <w:r w:rsidR="00071AC0" w:rsidRPr="00322572">
        <w:rPr>
          <w:bCs/>
          <w:spacing w:val="-2"/>
        </w:rPr>
        <w:t xml:space="preserve">C, </w:t>
      </w:r>
      <w:r w:rsidR="00071AC0">
        <w:rPr>
          <w:bCs/>
          <w:spacing w:val="-2"/>
        </w:rPr>
        <w:t>VC, NLĐ</w:t>
      </w:r>
      <w:r w:rsidR="00C31BC0" w:rsidRPr="006E66CA">
        <w:t>.</w:t>
      </w:r>
    </w:p>
    <w:p w:rsidR="00820F17" w:rsidRPr="006E66CA" w:rsidRDefault="00B15AE5" w:rsidP="006746CC">
      <w:pPr>
        <w:autoSpaceDE w:val="0"/>
        <w:autoSpaceDN w:val="0"/>
        <w:adjustRightInd w:val="0"/>
        <w:spacing w:after="120"/>
        <w:ind w:firstLine="630"/>
        <w:jc w:val="both"/>
        <w:rPr>
          <w:b/>
          <w:bCs/>
        </w:rPr>
      </w:pPr>
      <w:r>
        <w:rPr>
          <w:b/>
          <w:bCs/>
        </w:rPr>
        <w:t xml:space="preserve">Điều </w:t>
      </w:r>
      <w:r w:rsidR="00855E8F">
        <w:rPr>
          <w:b/>
          <w:bCs/>
          <w:lang w:val="en-US"/>
        </w:rPr>
        <w:t>11</w:t>
      </w:r>
      <w:r w:rsidR="00BD7AB5" w:rsidRPr="006E66CA">
        <w:rPr>
          <w:b/>
          <w:bCs/>
        </w:rPr>
        <w:t>.</w:t>
      </w:r>
      <w:r w:rsidR="00820F17" w:rsidRPr="006E66CA">
        <w:rPr>
          <w:b/>
          <w:bCs/>
        </w:rPr>
        <w:t xml:space="preserve"> Hiệu lực thi hành và </w:t>
      </w:r>
      <w:r w:rsidR="00036AEE">
        <w:rPr>
          <w:b/>
          <w:bCs/>
          <w:lang w:val="en-US"/>
        </w:rPr>
        <w:t xml:space="preserve">trách nhiệm </w:t>
      </w:r>
      <w:r w:rsidR="000A25B6">
        <w:rPr>
          <w:b/>
          <w:bCs/>
          <w:lang w:val="en-US"/>
        </w:rPr>
        <w:t>thi hành</w:t>
      </w:r>
      <w:r w:rsidR="00820F17" w:rsidRPr="006E66CA">
        <w:rPr>
          <w:b/>
          <w:bCs/>
        </w:rPr>
        <w:t>.</w:t>
      </w:r>
    </w:p>
    <w:p w:rsidR="00BE7AD3" w:rsidRDefault="00820F17" w:rsidP="00E06DEE">
      <w:pPr>
        <w:autoSpaceDE w:val="0"/>
        <w:autoSpaceDN w:val="0"/>
        <w:adjustRightInd w:val="0"/>
        <w:spacing w:after="120"/>
        <w:ind w:firstLine="630"/>
        <w:jc w:val="both"/>
        <w:rPr>
          <w:highlight w:val="white"/>
          <w:lang w:val="en-US"/>
        </w:rPr>
      </w:pPr>
      <w:r w:rsidRPr="006E66CA">
        <w:rPr>
          <w:highlight w:val="white"/>
        </w:rPr>
        <w:t xml:space="preserve">1. Quy định này có hiệu lực từ ngày ký. </w:t>
      </w:r>
    </w:p>
    <w:p w:rsidR="00820F17" w:rsidRPr="006E66CA" w:rsidRDefault="00BE7AD3" w:rsidP="00E06DEE">
      <w:pPr>
        <w:autoSpaceDE w:val="0"/>
        <w:autoSpaceDN w:val="0"/>
        <w:adjustRightInd w:val="0"/>
        <w:spacing w:after="120"/>
        <w:ind w:firstLine="630"/>
        <w:jc w:val="both"/>
        <w:rPr>
          <w:highlight w:val="white"/>
        </w:rPr>
      </w:pPr>
      <w:r>
        <w:rPr>
          <w:highlight w:val="white"/>
          <w:lang w:val="en-US"/>
        </w:rPr>
        <w:t xml:space="preserve">2. </w:t>
      </w:r>
      <w:r w:rsidR="00820F17" w:rsidRPr="006E66CA">
        <w:rPr>
          <w:highlight w:val="white"/>
        </w:rPr>
        <w:t xml:space="preserve">Hàng năm, căn cứ vào các văn bản quy định hiện hành của </w:t>
      </w:r>
      <w:r w:rsidR="00BD7AB5" w:rsidRPr="006E66CA">
        <w:rPr>
          <w:highlight w:val="white"/>
        </w:rPr>
        <w:t>N</w:t>
      </w:r>
      <w:r w:rsidR="00820F17" w:rsidRPr="006E66CA">
        <w:rPr>
          <w:highlight w:val="white"/>
        </w:rPr>
        <w:t xml:space="preserve">hà nước, phòng Tổ chức cán bộ cập nhật, bổ sung, điều chỉnh cho phù hợp.  </w:t>
      </w:r>
    </w:p>
    <w:p w:rsidR="00820F17" w:rsidRPr="00C67E20" w:rsidRDefault="00BE7AD3" w:rsidP="00E06DEE">
      <w:pPr>
        <w:autoSpaceDE w:val="0"/>
        <w:autoSpaceDN w:val="0"/>
        <w:adjustRightInd w:val="0"/>
        <w:spacing w:after="120"/>
        <w:ind w:firstLine="630"/>
        <w:jc w:val="both"/>
        <w:rPr>
          <w:spacing w:val="-6"/>
          <w:highlight w:val="white"/>
          <w:lang w:val="en-US"/>
        </w:rPr>
      </w:pPr>
      <w:r>
        <w:rPr>
          <w:highlight w:val="white"/>
          <w:lang w:val="en-US"/>
        </w:rPr>
        <w:t>3</w:t>
      </w:r>
      <w:r w:rsidR="00820F17" w:rsidRPr="00280A68">
        <w:rPr>
          <w:highlight w:val="white"/>
        </w:rPr>
        <w:t xml:space="preserve">. Trưởng các đơn vị trực thuộc trường có trách nhiệm quán triệt, tổ chức triển khai tới tất cả </w:t>
      </w:r>
      <w:r w:rsidR="00DA036D">
        <w:rPr>
          <w:highlight w:val="white"/>
        </w:rPr>
        <w:t>C</w:t>
      </w:r>
      <w:r w:rsidR="00DA036D" w:rsidRPr="00E61524">
        <w:rPr>
          <w:highlight w:val="white"/>
        </w:rPr>
        <w:t>C</w:t>
      </w:r>
      <w:r w:rsidR="00BD7AB5" w:rsidRPr="00280A68">
        <w:rPr>
          <w:highlight w:val="white"/>
        </w:rPr>
        <w:t xml:space="preserve">, VC, NLĐ </w:t>
      </w:r>
      <w:r w:rsidR="00820F17" w:rsidRPr="00280A68">
        <w:rPr>
          <w:highlight w:val="white"/>
        </w:rPr>
        <w:t xml:space="preserve"> của đơn vị để thực hiện. Trong quá trình thực hiện, nếu có vướng mắc các đơn vị phản ánh về phòng Tổ chức cán bộ để nghiên cứu xem xét trình Hiệu trưởng giải quyết</w:t>
      </w:r>
      <w:r w:rsidR="00820F17" w:rsidRPr="006E66CA">
        <w:rPr>
          <w:spacing w:val="-6"/>
          <w:highlight w:val="white"/>
        </w:rPr>
        <w:t>.</w:t>
      </w:r>
      <w:r w:rsidR="00C67E20">
        <w:rPr>
          <w:spacing w:val="-6"/>
          <w:highlight w:val="white"/>
          <w:lang w:val="en-US"/>
        </w:rPr>
        <w:t>/.</w:t>
      </w:r>
    </w:p>
    <w:p w:rsidR="00DC0898" w:rsidRPr="006E66CA" w:rsidRDefault="00DC0898" w:rsidP="00E06DEE">
      <w:pPr>
        <w:autoSpaceDE w:val="0"/>
        <w:autoSpaceDN w:val="0"/>
        <w:adjustRightInd w:val="0"/>
        <w:spacing w:after="120"/>
        <w:ind w:firstLine="630"/>
        <w:jc w:val="both"/>
        <w:rPr>
          <w:spacing w:val="-6"/>
          <w:highlight w:val="white"/>
        </w:rPr>
      </w:pPr>
    </w:p>
    <w:tbl>
      <w:tblPr>
        <w:tblW w:w="9356" w:type="dxa"/>
        <w:tblInd w:w="108" w:type="dxa"/>
        <w:tblLayout w:type="fixed"/>
        <w:tblLook w:val="0000"/>
      </w:tblPr>
      <w:tblGrid>
        <w:gridCol w:w="4230"/>
        <w:gridCol w:w="5126"/>
      </w:tblGrid>
      <w:tr w:rsidR="00820F17" w:rsidRPr="006E66CA" w:rsidTr="003B095D">
        <w:trPr>
          <w:trHeight w:val="1"/>
        </w:trPr>
        <w:tc>
          <w:tcPr>
            <w:tcW w:w="4230" w:type="dxa"/>
            <w:tcBorders>
              <w:top w:val="nil"/>
              <w:left w:val="nil"/>
              <w:bottom w:val="nil"/>
              <w:right w:val="nil"/>
            </w:tcBorders>
            <w:shd w:val="clear" w:color="000000" w:fill="FFFFFF"/>
          </w:tcPr>
          <w:p w:rsidR="00820F17" w:rsidRPr="006E66CA" w:rsidRDefault="00820F17" w:rsidP="004763E0">
            <w:pPr>
              <w:autoSpaceDE w:val="0"/>
              <w:autoSpaceDN w:val="0"/>
              <w:adjustRightInd w:val="0"/>
              <w:spacing w:after="120"/>
              <w:ind w:firstLine="630"/>
              <w:jc w:val="center"/>
              <w:rPr>
                <w:rFonts w:ascii="Calibri" w:hAnsi="Calibri" w:cs="Calibri"/>
              </w:rPr>
            </w:pPr>
          </w:p>
        </w:tc>
        <w:tc>
          <w:tcPr>
            <w:tcW w:w="5126" w:type="dxa"/>
            <w:tcBorders>
              <w:top w:val="nil"/>
              <w:left w:val="nil"/>
              <w:bottom w:val="nil"/>
              <w:right w:val="nil"/>
            </w:tcBorders>
            <w:shd w:val="clear" w:color="000000" w:fill="FFFFFF"/>
          </w:tcPr>
          <w:p w:rsidR="00820F17" w:rsidRPr="006E66CA" w:rsidRDefault="00820F17" w:rsidP="004763E0">
            <w:pPr>
              <w:autoSpaceDE w:val="0"/>
              <w:autoSpaceDN w:val="0"/>
              <w:adjustRightInd w:val="0"/>
              <w:spacing w:after="120"/>
              <w:ind w:firstLine="630"/>
              <w:jc w:val="center"/>
              <w:rPr>
                <w:b/>
                <w:bCs/>
              </w:rPr>
            </w:pPr>
          </w:p>
          <w:p w:rsidR="00820F17" w:rsidRPr="006E66CA" w:rsidRDefault="00820F17" w:rsidP="004763E0">
            <w:pPr>
              <w:autoSpaceDE w:val="0"/>
              <w:autoSpaceDN w:val="0"/>
              <w:adjustRightInd w:val="0"/>
              <w:spacing w:after="120"/>
              <w:ind w:firstLine="630"/>
              <w:jc w:val="center"/>
              <w:rPr>
                <w:b/>
                <w:bCs/>
              </w:rPr>
            </w:pPr>
            <w:r w:rsidRPr="006E66CA">
              <w:rPr>
                <w:b/>
                <w:bCs/>
              </w:rPr>
              <w:t>HIỆU TRƯỞNG</w:t>
            </w:r>
          </w:p>
          <w:p w:rsidR="00820F17" w:rsidRPr="004E7EA5" w:rsidRDefault="00820F17" w:rsidP="004763E0">
            <w:pPr>
              <w:autoSpaceDE w:val="0"/>
              <w:autoSpaceDN w:val="0"/>
              <w:adjustRightInd w:val="0"/>
              <w:spacing w:after="120"/>
              <w:ind w:firstLine="630"/>
              <w:jc w:val="center"/>
              <w:rPr>
                <w:b/>
                <w:bCs/>
                <w:lang w:val="en-US"/>
              </w:rPr>
            </w:pPr>
          </w:p>
          <w:p w:rsidR="006414DE" w:rsidRPr="00EB7DCC" w:rsidRDefault="006414DE" w:rsidP="00EB7DCC">
            <w:pPr>
              <w:autoSpaceDE w:val="0"/>
              <w:autoSpaceDN w:val="0"/>
              <w:adjustRightInd w:val="0"/>
              <w:spacing w:after="120"/>
              <w:rPr>
                <w:b/>
                <w:bCs/>
                <w:lang w:val="en-US"/>
              </w:rPr>
            </w:pPr>
          </w:p>
          <w:p w:rsidR="001A3F04" w:rsidRPr="006E66CA" w:rsidRDefault="001A3F04" w:rsidP="004763E0">
            <w:pPr>
              <w:autoSpaceDE w:val="0"/>
              <w:autoSpaceDN w:val="0"/>
              <w:adjustRightInd w:val="0"/>
              <w:spacing w:after="120"/>
              <w:ind w:firstLine="630"/>
              <w:jc w:val="center"/>
              <w:rPr>
                <w:b/>
                <w:bCs/>
              </w:rPr>
            </w:pPr>
          </w:p>
          <w:p w:rsidR="00820F17" w:rsidRPr="00E639F0" w:rsidRDefault="00E639F0" w:rsidP="004763E0">
            <w:pPr>
              <w:autoSpaceDE w:val="0"/>
              <w:autoSpaceDN w:val="0"/>
              <w:adjustRightInd w:val="0"/>
              <w:spacing w:after="120"/>
              <w:ind w:firstLine="630"/>
              <w:jc w:val="center"/>
              <w:rPr>
                <w:rFonts w:ascii="Calibri" w:hAnsi="Calibri" w:cs="Calibri"/>
                <w:lang w:val="en-US"/>
              </w:rPr>
            </w:pPr>
            <w:r>
              <w:rPr>
                <w:b/>
                <w:bCs/>
                <w:lang w:val="en-US"/>
              </w:rPr>
              <w:t>Nguyễn Duy Quyết</w:t>
            </w:r>
          </w:p>
        </w:tc>
      </w:tr>
    </w:tbl>
    <w:p w:rsidR="00820F17" w:rsidRPr="006E66CA" w:rsidRDefault="00820F17" w:rsidP="004763E0">
      <w:pPr>
        <w:autoSpaceDE w:val="0"/>
        <w:autoSpaceDN w:val="0"/>
        <w:adjustRightInd w:val="0"/>
        <w:spacing w:before="240" w:after="120"/>
        <w:ind w:firstLine="630"/>
        <w:jc w:val="center"/>
        <w:rPr>
          <w:i/>
          <w:iCs/>
        </w:rPr>
      </w:pPr>
    </w:p>
    <w:sectPr w:rsidR="00820F17" w:rsidRPr="006E66CA" w:rsidSect="003F0DCD">
      <w:footerReference w:type="even" r:id="rId8"/>
      <w:footerReference w:type="default" r:id="rId9"/>
      <w:pgSz w:w="12240" w:h="15840"/>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50" w:rsidRDefault="001A7950">
      <w:r>
        <w:separator/>
      </w:r>
    </w:p>
  </w:endnote>
  <w:endnote w:type="continuationSeparator" w:id="1">
    <w:p w:rsidR="001A7950" w:rsidRDefault="001A7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25" w:rsidRDefault="00733100" w:rsidP="00820F17">
    <w:pPr>
      <w:pStyle w:val="Footer"/>
      <w:framePr w:wrap="around" w:vAnchor="text" w:hAnchor="margin" w:xAlign="center" w:y="1"/>
      <w:rPr>
        <w:rStyle w:val="PageNumber"/>
      </w:rPr>
    </w:pPr>
    <w:r>
      <w:rPr>
        <w:rStyle w:val="PageNumber"/>
      </w:rPr>
      <w:fldChar w:fldCharType="begin"/>
    </w:r>
    <w:r w:rsidR="007B4725">
      <w:rPr>
        <w:rStyle w:val="PageNumber"/>
      </w:rPr>
      <w:instrText xml:space="preserve">PAGE  </w:instrText>
    </w:r>
    <w:r>
      <w:rPr>
        <w:rStyle w:val="PageNumber"/>
      </w:rPr>
      <w:fldChar w:fldCharType="end"/>
    </w:r>
  </w:p>
  <w:p w:rsidR="007B4725" w:rsidRDefault="007B4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25" w:rsidRDefault="00733100" w:rsidP="00820F17">
    <w:pPr>
      <w:pStyle w:val="Footer"/>
      <w:framePr w:wrap="around" w:vAnchor="text" w:hAnchor="margin" w:xAlign="center" w:y="1"/>
      <w:rPr>
        <w:rStyle w:val="PageNumber"/>
      </w:rPr>
    </w:pPr>
    <w:r>
      <w:rPr>
        <w:rStyle w:val="PageNumber"/>
      </w:rPr>
      <w:fldChar w:fldCharType="begin"/>
    </w:r>
    <w:r w:rsidR="007B4725">
      <w:rPr>
        <w:rStyle w:val="PageNumber"/>
      </w:rPr>
      <w:instrText xml:space="preserve">PAGE  </w:instrText>
    </w:r>
    <w:r>
      <w:rPr>
        <w:rStyle w:val="PageNumber"/>
      </w:rPr>
      <w:fldChar w:fldCharType="separate"/>
    </w:r>
    <w:r w:rsidR="00873A64">
      <w:rPr>
        <w:rStyle w:val="PageNumber"/>
        <w:noProof/>
      </w:rPr>
      <w:t>3</w:t>
    </w:r>
    <w:r>
      <w:rPr>
        <w:rStyle w:val="PageNumber"/>
      </w:rPr>
      <w:fldChar w:fldCharType="end"/>
    </w:r>
  </w:p>
  <w:p w:rsidR="007B4725" w:rsidRDefault="007B4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50" w:rsidRDefault="001A7950">
      <w:r>
        <w:separator/>
      </w:r>
    </w:p>
  </w:footnote>
  <w:footnote w:type="continuationSeparator" w:id="1">
    <w:p w:rsidR="001A7950" w:rsidRDefault="001A7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F32"/>
    <w:multiLevelType w:val="hybridMultilevel"/>
    <w:tmpl w:val="55D07266"/>
    <w:lvl w:ilvl="0" w:tplc="5AC0CAA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072019"/>
    <w:multiLevelType w:val="hybridMultilevel"/>
    <w:tmpl w:val="E974B1E6"/>
    <w:lvl w:ilvl="0" w:tplc="64D48B1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20F17"/>
    <w:rsid w:val="00001DC2"/>
    <w:rsid w:val="00003965"/>
    <w:rsid w:val="0000596C"/>
    <w:rsid w:val="00012FFE"/>
    <w:rsid w:val="0001783C"/>
    <w:rsid w:val="0003135A"/>
    <w:rsid w:val="00031D51"/>
    <w:rsid w:val="00034C37"/>
    <w:rsid w:val="00036AEE"/>
    <w:rsid w:val="00040000"/>
    <w:rsid w:val="00050C40"/>
    <w:rsid w:val="00061518"/>
    <w:rsid w:val="000661AF"/>
    <w:rsid w:val="00071AC0"/>
    <w:rsid w:val="00071E60"/>
    <w:rsid w:val="000A25B6"/>
    <w:rsid w:val="000A6D18"/>
    <w:rsid w:val="000C22E5"/>
    <w:rsid w:val="000D1FCE"/>
    <w:rsid w:val="000D2B2D"/>
    <w:rsid w:val="000D3265"/>
    <w:rsid w:val="000D4CE4"/>
    <w:rsid w:val="000F6D3B"/>
    <w:rsid w:val="000F7169"/>
    <w:rsid w:val="00102A7D"/>
    <w:rsid w:val="00110931"/>
    <w:rsid w:val="001128C6"/>
    <w:rsid w:val="001220A7"/>
    <w:rsid w:val="00122C3B"/>
    <w:rsid w:val="001251C7"/>
    <w:rsid w:val="00137A9F"/>
    <w:rsid w:val="00141DA5"/>
    <w:rsid w:val="00143515"/>
    <w:rsid w:val="0014722C"/>
    <w:rsid w:val="00160A02"/>
    <w:rsid w:val="00177971"/>
    <w:rsid w:val="00195F4B"/>
    <w:rsid w:val="001A2D6F"/>
    <w:rsid w:val="001A3F04"/>
    <w:rsid w:val="001A3F12"/>
    <w:rsid w:val="001A7950"/>
    <w:rsid w:val="001B2EF2"/>
    <w:rsid w:val="001B398F"/>
    <w:rsid w:val="001B6D39"/>
    <w:rsid w:val="001B7B37"/>
    <w:rsid w:val="001C06B7"/>
    <w:rsid w:val="001C507C"/>
    <w:rsid w:val="001C6B2E"/>
    <w:rsid w:val="001D5D99"/>
    <w:rsid w:val="001E03D2"/>
    <w:rsid w:val="002032F8"/>
    <w:rsid w:val="00224827"/>
    <w:rsid w:val="00224A04"/>
    <w:rsid w:val="002306FA"/>
    <w:rsid w:val="0023399F"/>
    <w:rsid w:val="00250F90"/>
    <w:rsid w:val="002621C3"/>
    <w:rsid w:val="0028024F"/>
    <w:rsid w:val="00280A68"/>
    <w:rsid w:val="0028292B"/>
    <w:rsid w:val="002875AD"/>
    <w:rsid w:val="00295054"/>
    <w:rsid w:val="00296BA4"/>
    <w:rsid w:val="002A46AB"/>
    <w:rsid w:val="002D036D"/>
    <w:rsid w:val="002F1B20"/>
    <w:rsid w:val="003071DB"/>
    <w:rsid w:val="00315FD7"/>
    <w:rsid w:val="00322572"/>
    <w:rsid w:val="003330D9"/>
    <w:rsid w:val="003358D2"/>
    <w:rsid w:val="003364DB"/>
    <w:rsid w:val="003375EE"/>
    <w:rsid w:val="003515F2"/>
    <w:rsid w:val="00352766"/>
    <w:rsid w:val="00353D7D"/>
    <w:rsid w:val="00356E03"/>
    <w:rsid w:val="003627ED"/>
    <w:rsid w:val="00367804"/>
    <w:rsid w:val="003836B3"/>
    <w:rsid w:val="00383F5E"/>
    <w:rsid w:val="003915B5"/>
    <w:rsid w:val="003A24A4"/>
    <w:rsid w:val="003A66E2"/>
    <w:rsid w:val="003B095D"/>
    <w:rsid w:val="003D7FA7"/>
    <w:rsid w:val="003E0584"/>
    <w:rsid w:val="003E5674"/>
    <w:rsid w:val="003F0DCD"/>
    <w:rsid w:val="003F1EF8"/>
    <w:rsid w:val="004004E7"/>
    <w:rsid w:val="0040377E"/>
    <w:rsid w:val="004123DD"/>
    <w:rsid w:val="00420C7B"/>
    <w:rsid w:val="00420FD2"/>
    <w:rsid w:val="004215F2"/>
    <w:rsid w:val="004372E8"/>
    <w:rsid w:val="004463BF"/>
    <w:rsid w:val="00447C97"/>
    <w:rsid w:val="00472C73"/>
    <w:rsid w:val="004763E0"/>
    <w:rsid w:val="00481CD9"/>
    <w:rsid w:val="00486941"/>
    <w:rsid w:val="004874B0"/>
    <w:rsid w:val="004948A0"/>
    <w:rsid w:val="004A38EB"/>
    <w:rsid w:val="004B4950"/>
    <w:rsid w:val="004B6654"/>
    <w:rsid w:val="004C752A"/>
    <w:rsid w:val="004D14A5"/>
    <w:rsid w:val="004E3585"/>
    <w:rsid w:val="004E6298"/>
    <w:rsid w:val="004E7EA5"/>
    <w:rsid w:val="004F1955"/>
    <w:rsid w:val="004F5EFC"/>
    <w:rsid w:val="004F66C1"/>
    <w:rsid w:val="0050193B"/>
    <w:rsid w:val="0050303B"/>
    <w:rsid w:val="00504568"/>
    <w:rsid w:val="0051668D"/>
    <w:rsid w:val="00516A39"/>
    <w:rsid w:val="00520477"/>
    <w:rsid w:val="00527953"/>
    <w:rsid w:val="005401BF"/>
    <w:rsid w:val="005402C3"/>
    <w:rsid w:val="00543E5F"/>
    <w:rsid w:val="00550D83"/>
    <w:rsid w:val="0055113E"/>
    <w:rsid w:val="00556F54"/>
    <w:rsid w:val="00566E5F"/>
    <w:rsid w:val="005A3E35"/>
    <w:rsid w:val="005A41BB"/>
    <w:rsid w:val="005C22E4"/>
    <w:rsid w:val="005C4B34"/>
    <w:rsid w:val="005C6909"/>
    <w:rsid w:val="005D2F83"/>
    <w:rsid w:val="0060234E"/>
    <w:rsid w:val="00602BBC"/>
    <w:rsid w:val="00611032"/>
    <w:rsid w:val="00613240"/>
    <w:rsid w:val="006160BC"/>
    <w:rsid w:val="00617369"/>
    <w:rsid w:val="00620A4C"/>
    <w:rsid w:val="00624BC7"/>
    <w:rsid w:val="006328A6"/>
    <w:rsid w:val="006376DD"/>
    <w:rsid w:val="006414DE"/>
    <w:rsid w:val="00652C53"/>
    <w:rsid w:val="00653B6F"/>
    <w:rsid w:val="00654595"/>
    <w:rsid w:val="006746CC"/>
    <w:rsid w:val="00682372"/>
    <w:rsid w:val="00686F53"/>
    <w:rsid w:val="006B68C4"/>
    <w:rsid w:val="006C0E88"/>
    <w:rsid w:val="006E4B0C"/>
    <w:rsid w:val="006E66CA"/>
    <w:rsid w:val="006F1D21"/>
    <w:rsid w:val="006F493E"/>
    <w:rsid w:val="006F4FFF"/>
    <w:rsid w:val="006F7384"/>
    <w:rsid w:val="007061DA"/>
    <w:rsid w:val="00706745"/>
    <w:rsid w:val="00720762"/>
    <w:rsid w:val="00730B7B"/>
    <w:rsid w:val="00733100"/>
    <w:rsid w:val="00735EF8"/>
    <w:rsid w:val="00737B3B"/>
    <w:rsid w:val="00750E98"/>
    <w:rsid w:val="00752CF4"/>
    <w:rsid w:val="00755FC7"/>
    <w:rsid w:val="00765CEA"/>
    <w:rsid w:val="0077014A"/>
    <w:rsid w:val="00773A6B"/>
    <w:rsid w:val="00780DD2"/>
    <w:rsid w:val="00787855"/>
    <w:rsid w:val="0079394E"/>
    <w:rsid w:val="007A0B94"/>
    <w:rsid w:val="007B4725"/>
    <w:rsid w:val="007D0E36"/>
    <w:rsid w:val="007D10E7"/>
    <w:rsid w:val="007D2548"/>
    <w:rsid w:val="007D711E"/>
    <w:rsid w:val="007F28E4"/>
    <w:rsid w:val="0081089B"/>
    <w:rsid w:val="00820F17"/>
    <w:rsid w:val="00831F00"/>
    <w:rsid w:val="008413F3"/>
    <w:rsid w:val="008420C9"/>
    <w:rsid w:val="0084770A"/>
    <w:rsid w:val="00847DB4"/>
    <w:rsid w:val="00855104"/>
    <w:rsid w:val="00855E8F"/>
    <w:rsid w:val="00865DC6"/>
    <w:rsid w:val="00866FC6"/>
    <w:rsid w:val="008713A7"/>
    <w:rsid w:val="00873A64"/>
    <w:rsid w:val="00885A09"/>
    <w:rsid w:val="00885BB8"/>
    <w:rsid w:val="00885DFB"/>
    <w:rsid w:val="00892556"/>
    <w:rsid w:val="00895C4B"/>
    <w:rsid w:val="008B0328"/>
    <w:rsid w:val="008B4479"/>
    <w:rsid w:val="008B447D"/>
    <w:rsid w:val="008C46E0"/>
    <w:rsid w:val="008C56B5"/>
    <w:rsid w:val="008F2FF4"/>
    <w:rsid w:val="009017AB"/>
    <w:rsid w:val="00917C5C"/>
    <w:rsid w:val="00920D81"/>
    <w:rsid w:val="00923328"/>
    <w:rsid w:val="00927FDC"/>
    <w:rsid w:val="0094032B"/>
    <w:rsid w:val="00941147"/>
    <w:rsid w:val="00944184"/>
    <w:rsid w:val="009578BF"/>
    <w:rsid w:val="00963949"/>
    <w:rsid w:val="00975752"/>
    <w:rsid w:val="009867DC"/>
    <w:rsid w:val="0099433D"/>
    <w:rsid w:val="009B14AF"/>
    <w:rsid w:val="009C5F02"/>
    <w:rsid w:val="009D0CC9"/>
    <w:rsid w:val="009F1E8A"/>
    <w:rsid w:val="009F3B32"/>
    <w:rsid w:val="00A018AF"/>
    <w:rsid w:val="00A10E69"/>
    <w:rsid w:val="00A119CD"/>
    <w:rsid w:val="00A147F4"/>
    <w:rsid w:val="00A161D6"/>
    <w:rsid w:val="00A178CE"/>
    <w:rsid w:val="00A17B50"/>
    <w:rsid w:val="00A218F0"/>
    <w:rsid w:val="00A402A1"/>
    <w:rsid w:val="00A416F4"/>
    <w:rsid w:val="00A42DA2"/>
    <w:rsid w:val="00A43B7A"/>
    <w:rsid w:val="00A50AFD"/>
    <w:rsid w:val="00A54CB0"/>
    <w:rsid w:val="00A72B1A"/>
    <w:rsid w:val="00A77E65"/>
    <w:rsid w:val="00A81BCD"/>
    <w:rsid w:val="00A83A2D"/>
    <w:rsid w:val="00A908CD"/>
    <w:rsid w:val="00A96B57"/>
    <w:rsid w:val="00AB38CB"/>
    <w:rsid w:val="00AD14A2"/>
    <w:rsid w:val="00AE2D15"/>
    <w:rsid w:val="00B0247C"/>
    <w:rsid w:val="00B108B6"/>
    <w:rsid w:val="00B12BA8"/>
    <w:rsid w:val="00B15AE5"/>
    <w:rsid w:val="00B27909"/>
    <w:rsid w:val="00B317AE"/>
    <w:rsid w:val="00B44DCE"/>
    <w:rsid w:val="00B6073E"/>
    <w:rsid w:val="00B677D5"/>
    <w:rsid w:val="00B71139"/>
    <w:rsid w:val="00B75610"/>
    <w:rsid w:val="00B75ED8"/>
    <w:rsid w:val="00B858D4"/>
    <w:rsid w:val="00B870FD"/>
    <w:rsid w:val="00B87C98"/>
    <w:rsid w:val="00B910C2"/>
    <w:rsid w:val="00B91483"/>
    <w:rsid w:val="00BA7ADD"/>
    <w:rsid w:val="00BB5B60"/>
    <w:rsid w:val="00BB788F"/>
    <w:rsid w:val="00BC1AF5"/>
    <w:rsid w:val="00BC4A8B"/>
    <w:rsid w:val="00BC50B0"/>
    <w:rsid w:val="00BD195C"/>
    <w:rsid w:val="00BD2B05"/>
    <w:rsid w:val="00BD49CC"/>
    <w:rsid w:val="00BD54F5"/>
    <w:rsid w:val="00BD7AB5"/>
    <w:rsid w:val="00BE5AB0"/>
    <w:rsid w:val="00BE7AD3"/>
    <w:rsid w:val="00BF64EB"/>
    <w:rsid w:val="00BF7454"/>
    <w:rsid w:val="00C06057"/>
    <w:rsid w:val="00C0664F"/>
    <w:rsid w:val="00C0673F"/>
    <w:rsid w:val="00C1298A"/>
    <w:rsid w:val="00C31BC0"/>
    <w:rsid w:val="00C47383"/>
    <w:rsid w:val="00C55FCF"/>
    <w:rsid w:val="00C56DE9"/>
    <w:rsid w:val="00C67E20"/>
    <w:rsid w:val="00C71D34"/>
    <w:rsid w:val="00C83D74"/>
    <w:rsid w:val="00CA3039"/>
    <w:rsid w:val="00CB3825"/>
    <w:rsid w:val="00CB51F0"/>
    <w:rsid w:val="00CB6914"/>
    <w:rsid w:val="00CC0033"/>
    <w:rsid w:val="00CD3F9A"/>
    <w:rsid w:val="00CE1031"/>
    <w:rsid w:val="00CE53F7"/>
    <w:rsid w:val="00CE682F"/>
    <w:rsid w:val="00CE6F21"/>
    <w:rsid w:val="00CF11E6"/>
    <w:rsid w:val="00CF5837"/>
    <w:rsid w:val="00CF755E"/>
    <w:rsid w:val="00D27909"/>
    <w:rsid w:val="00D41CD6"/>
    <w:rsid w:val="00D57662"/>
    <w:rsid w:val="00D62542"/>
    <w:rsid w:val="00D762BD"/>
    <w:rsid w:val="00D864F4"/>
    <w:rsid w:val="00D966B5"/>
    <w:rsid w:val="00DA036D"/>
    <w:rsid w:val="00DA1F92"/>
    <w:rsid w:val="00DA53C8"/>
    <w:rsid w:val="00DB4C62"/>
    <w:rsid w:val="00DB651B"/>
    <w:rsid w:val="00DC0898"/>
    <w:rsid w:val="00E03F40"/>
    <w:rsid w:val="00E04965"/>
    <w:rsid w:val="00E05CE1"/>
    <w:rsid w:val="00E06CE0"/>
    <w:rsid w:val="00E06DEE"/>
    <w:rsid w:val="00E11963"/>
    <w:rsid w:val="00E1328E"/>
    <w:rsid w:val="00E369D0"/>
    <w:rsid w:val="00E42992"/>
    <w:rsid w:val="00E61524"/>
    <w:rsid w:val="00E63355"/>
    <w:rsid w:val="00E639F0"/>
    <w:rsid w:val="00E64A20"/>
    <w:rsid w:val="00E728AA"/>
    <w:rsid w:val="00E86336"/>
    <w:rsid w:val="00E94916"/>
    <w:rsid w:val="00E96EC3"/>
    <w:rsid w:val="00EA148A"/>
    <w:rsid w:val="00EB20CE"/>
    <w:rsid w:val="00EB7DCC"/>
    <w:rsid w:val="00EC2D2B"/>
    <w:rsid w:val="00ED2D6D"/>
    <w:rsid w:val="00ED3487"/>
    <w:rsid w:val="00ED3C19"/>
    <w:rsid w:val="00EE6919"/>
    <w:rsid w:val="00EF044F"/>
    <w:rsid w:val="00F05168"/>
    <w:rsid w:val="00F13441"/>
    <w:rsid w:val="00F2124B"/>
    <w:rsid w:val="00F27095"/>
    <w:rsid w:val="00F301C2"/>
    <w:rsid w:val="00F51A77"/>
    <w:rsid w:val="00F53022"/>
    <w:rsid w:val="00F676D0"/>
    <w:rsid w:val="00F71572"/>
    <w:rsid w:val="00F83450"/>
    <w:rsid w:val="00F85CD3"/>
    <w:rsid w:val="00F85D4D"/>
    <w:rsid w:val="00F966F7"/>
    <w:rsid w:val="00FD34B8"/>
    <w:rsid w:val="00FE2427"/>
    <w:rsid w:val="00FE4AB0"/>
    <w:rsid w:val="00FE582D"/>
    <w:rsid w:val="00FF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F17"/>
    <w:rPr>
      <w:sz w:val="28"/>
      <w:szCs w:val="28"/>
      <w:lang w:val="vi-VN" w:eastAsia="vi-VN"/>
    </w:rPr>
  </w:style>
  <w:style w:type="paragraph" w:styleId="Heading4">
    <w:name w:val="heading 4"/>
    <w:basedOn w:val="Normal"/>
    <w:link w:val="Heading4Char"/>
    <w:uiPriority w:val="9"/>
    <w:qFormat/>
    <w:rsid w:val="00D762BD"/>
    <w:pPr>
      <w:spacing w:before="100" w:beforeAutospacing="1" w:after="100" w:afterAutospacing="1"/>
      <w:outlineLvl w:val="3"/>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F17"/>
    <w:pPr>
      <w:tabs>
        <w:tab w:val="center" w:pos="4153"/>
        <w:tab w:val="right" w:pos="8306"/>
      </w:tabs>
    </w:pPr>
  </w:style>
  <w:style w:type="character" w:styleId="PageNumber">
    <w:name w:val="page number"/>
    <w:basedOn w:val="DefaultParagraphFont"/>
    <w:rsid w:val="00820F17"/>
  </w:style>
  <w:style w:type="paragraph" w:styleId="BalloonText">
    <w:name w:val="Balloon Text"/>
    <w:basedOn w:val="Normal"/>
    <w:link w:val="BalloonTextChar"/>
    <w:rsid w:val="00BB788F"/>
    <w:rPr>
      <w:rFonts w:ascii="Tahoma" w:hAnsi="Tahoma" w:cs="Tahoma"/>
      <w:sz w:val="16"/>
      <w:szCs w:val="16"/>
    </w:rPr>
  </w:style>
  <w:style w:type="character" w:customStyle="1" w:styleId="BalloonTextChar">
    <w:name w:val="Balloon Text Char"/>
    <w:link w:val="BalloonText"/>
    <w:rsid w:val="00BB788F"/>
    <w:rPr>
      <w:rFonts w:ascii="Tahoma" w:hAnsi="Tahoma" w:cs="Tahoma"/>
      <w:sz w:val="16"/>
      <w:szCs w:val="16"/>
      <w:lang w:val="vi-VN" w:eastAsia="vi-VN"/>
    </w:rPr>
  </w:style>
  <w:style w:type="table" w:styleId="TableGrid">
    <w:name w:val="Table Grid"/>
    <w:basedOn w:val="TableNormal"/>
    <w:rsid w:val="00BB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66FC6"/>
    <w:rPr>
      <w:i/>
      <w:iCs/>
    </w:rPr>
  </w:style>
  <w:style w:type="character" w:customStyle="1" w:styleId="Heading4Char">
    <w:name w:val="Heading 4 Char"/>
    <w:basedOn w:val="DefaultParagraphFont"/>
    <w:link w:val="Heading4"/>
    <w:uiPriority w:val="9"/>
    <w:rsid w:val="00D762BD"/>
    <w:rPr>
      <w:b/>
      <w:bCs/>
      <w:sz w:val="24"/>
      <w:szCs w:val="24"/>
    </w:rPr>
  </w:style>
  <w:style w:type="paragraph" w:styleId="ListParagraph">
    <w:name w:val="List Paragraph"/>
    <w:basedOn w:val="Normal"/>
    <w:uiPriority w:val="34"/>
    <w:qFormat/>
    <w:rsid w:val="00D762BD"/>
    <w:pPr>
      <w:spacing w:after="120" w:line="300" w:lineRule="exact"/>
      <w:ind w:left="720"/>
      <w:contextualSpacing/>
      <w:jc w:val="both"/>
    </w:pPr>
    <w:rPr>
      <w:rFonts w:ascii="Calibri" w:eastAsia="Calibri" w:hAnsi="Calibri"/>
      <w:sz w:val="22"/>
      <w:szCs w:val="22"/>
      <w:lang w:val="en-US" w:eastAsia="en-US"/>
    </w:rPr>
  </w:style>
  <w:style w:type="paragraph" w:styleId="NormalWeb">
    <w:name w:val="Normal (Web)"/>
    <w:basedOn w:val="Normal"/>
    <w:uiPriority w:val="99"/>
    <w:unhideWhenUsed/>
    <w:rsid w:val="00D762BD"/>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89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D203-D718-4C44-8186-3AEB44EE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HAILY</dc:creator>
  <cp:lastModifiedBy>Admin</cp:lastModifiedBy>
  <cp:revision>41</cp:revision>
  <cp:lastPrinted>2019-03-28T07:04:00Z</cp:lastPrinted>
  <dcterms:created xsi:type="dcterms:W3CDTF">2019-03-22T01:34:00Z</dcterms:created>
  <dcterms:modified xsi:type="dcterms:W3CDTF">2019-04-03T04:13:00Z</dcterms:modified>
</cp:coreProperties>
</file>